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6FF5D" w14:textId="6D03EAFD" w:rsidR="004B56B7" w:rsidRDefault="00627CDD" w:rsidP="00E366D6">
      <w:r>
        <w:t xml:space="preserve"> </w:t>
      </w:r>
    </w:p>
    <w:p w14:paraId="1E7F88CD" w14:textId="67EA8FCD" w:rsidR="004B56B7" w:rsidRDefault="004B56B7" w:rsidP="00CD20F9">
      <w:pPr>
        <w:jc w:val="center"/>
        <w:outlineLvl w:val="0"/>
        <w:rPr>
          <w:b/>
          <w:sz w:val="28"/>
          <w:szCs w:val="28"/>
        </w:rPr>
      </w:pPr>
      <w:r>
        <w:rPr>
          <w:b/>
          <w:sz w:val="28"/>
          <w:szCs w:val="28"/>
        </w:rPr>
        <w:t>GOVE</w:t>
      </w:r>
      <w:r w:rsidR="002A0658">
        <w:rPr>
          <w:b/>
          <w:sz w:val="28"/>
          <w:szCs w:val="28"/>
        </w:rPr>
        <w:t>RNING BODY DECISION PLANNER 20</w:t>
      </w:r>
      <w:r w:rsidR="00FF68E3">
        <w:rPr>
          <w:b/>
          <w:sz w:val="28"/>
          <w:szCs w:val="28"/>
        </w:rPr>
        <w:t>2</w:t>
      </w:r>
      <w:r w:rsidR="001E513F">
        <w:rPr>
          <w:b/>
          <w:sz w:val="28"/>
          <w:szCs w:val="28"/>
        </w:rPr>
        <w:t>5</w:t>
      </w:r>
      <w:r w:rsidR="002A0658">
        <w:rPr>
          <w:b/>
          <w:sz w:val="28"/>
          <w:szCs w:val="28"/>
        </w:rPr>
        <w:t>/20</w:t>
      </w:r>
      <w:r w:rsidR="00FF68E3">
        <w:rPr>
          <w:b/>
          <w:sz w:val="28"/>
          <w:szCs w:val="28"/>
        </w:rPr>
        <w:t>2</w:t>
      </w:r>
      <w:r w:rsidR="001E513F">
        <w:rPr>
          <w:b/>
          <w:sz w:val="28"/>
          <w:szCs w:val="28"/>
        </w:rPr>
        <w:t>6</w:t>
      </w:r>
    </w:p>
    <w:p w14:paraId="1DAFD72C" w14:textId="77777777" w:rsidR="004B56B7" w:rsidRDefault="004B56B7" w:rsidP="00CD20F9">
      <w:pPr>
        <w:jc w:val="center"/>
        <w:outlineLvl w:val="0"/>
        <w:rPr>
          <w:b/>
          <w:szCs w:val="24"/>
        </w:rPr>
      </w:pPr>
    </w:p>
    <w:tbl>
      <w:tblPr>
        <w:tblStyle w:val="TableGrid"/>
        <w:tblW w:w="0" w:type="auto"/>
        <w:tblLook w:val="01E0" w:firstRow="1" w:lastRow="1" w:firstColumn="1" w:lastColumn="1" w:noHBand="0" w:noVBand="0"/>
      </w:tblPr>
      <w:tblGrid>
        <w:gridCol w:w="8296"/>
      </w:tblGrid>
      <w:tr w:rsidR="004B56B7" w14:paraId="0318E33E" w14:textId="77777777">
        <w:trPr>
          <w:trHeight w:val="3443"/>
        </w:trPr>
        <w:tc>
          <w:tcPr>
            <w:tcW w:w="8522" w:type="dxa"/>
          </w:tcPr>
          <w:p w14:paraId="7DDE7D62" w14:textId="77777777" w:rsidR="004B56B7" w:rsidRDefault="004B56B7">
            <w:pPr>
              <w:rPr>
                <w:b/>
              </w:rPr>
            </w:pPr>
            <w:r>
              <w:rPr>
                <w:b/>
              </w:rPr>
              <w:t xml:space="preserve">THIS PLANNER SHOWS TO WHICH LEVEL THE GOVERNING BODY MAY LEGALLY DELEGATE FUNCTIONS </w:t>
            </w:r>
          </w:p>
          <w:p w14:paraId="5B7D26F7" w14:textId="77777777" w:rsidR="004B56B7" w:rsidRDefault="004B56B7">
            <w:pPr>
              <w:rPr>
                <w:b/>
              </w:rPr>
            </w:pPr>
          </w:p>
          <w:p w14:paraId="6B4CB010" w14:textId="77777777" w:rsidR="004B56B7" w:rsidRDefault="004B56B7">
            <w:pPr>
              <w:rPr>
                <w:b/>
              </w:rPr>
            </w:pPr>
            <w:r>
              <w:rPr>
                <w:b/>
              </w:rPr>
              <w:t>KEY</w:t>
            </w:r>
          </w:p>
          <w:p w14:paraId="780B49F3" w14:textId="77777777" w:rsidR="004B56B7" w:rsidRDefault="004B56B7">
            <w:r>
              <w:t>Level 1: Full governing body</w:t>
            </w:r>
          </w:p>
          <w:p w14:paraId="6420DE18" w14:textId="77777777" w:rsidR="004B56B7" w:rsidRDefault="004B56B7">
            <w:r>
              <w:t>Level 2: A committee of the governing body</w:t>
            </w:r>
          </w:p>
          <w:p w14:paraId="5BF5316F" w14:textId="77777777" w:rsidR="004B56B7" w:rsidRDefault="004B56B7">
            <w:r>
              <w:t>Level 3: An individual governor</w:t>
            </w:r>
          </w:p>
          <w:p w14:paraId="68764CAF" w14:textId="7DAEA2B2" w:rsidR="004B56B7" w:rsidRDefault="004B56B7">
            <w:r>
              <w:t xml:space="preserve">Level 4: </w:t>
            </w:r>
            <w:r w:rsidR="0077532A">
              <w:t>Principal</w:t>
            </w:r>
          </w:p>
          <w:p w14:paraId="1D68BBDB" w14:textId="77777777" w:rsidR="004B56B7" w:rsidRDefault="004B56B7"/>
          <w:p w14:paraId="55FB71B6" w14:textId="77777777" w:rsidR="004B56B7" w:rsidRDefault="004B56B7">
            <w:r>
              <w:t>Column blank:  Action could be undertaken by this level.</w:t>
            </w:r>
          </w:p>
          <w:p w14:paraId="2A4632F4" w14:textId="77777777" w:rsidR="004B56B7" w:rsidRDefault="004B56B7">
            <w:r>
              <w:t xml:space="preserve">Column blocked off:  Function cannot be legally carried out at this level. </w:t>
            </w:r>
          </w:p>
          <w:p w14:paraId="621D7A54" w14:textId="77777777" w:rsidR="004B56B7" w:rsidRDefault="004B56B7"/>
          <w:p w14:paraId="1FEAD17E" w14:textId="77777777" w:rsidR="004B56B7" w:rsidRDefault="004B56B7">
            <w:pPr>
              <w:rPr>
                <w:b/>
              </w:rPr>
            </w:pPr>
            <w:r>
              <w:rPr>
                <w:b/>
              </w:rPr>
              <w:t>*Although decisions may be delegated, the governing body as a whole remains responsible for any decision made under delegation*</w:t>
            </w:r>
          </w:p>
          <w:p w14:paraId="0E73949C" w14:textId="77777777" w:rsidR="004B56B7" w:rsidRDefault="004B56B7"/>
        </w:tc>
      </w:tr>
    </w:tbl>
    <w:p w14:paraId="6CD26855" w14:textId="77777777" w:rsidR="004B56B7" w:rsidRDefault="004B56B7" w:rsidP="008928E0"/>
    <w:tbl>
      <w:tblPr>
        <w:tblStyle w:val="TableGrid"/>
        <w:tblW w:w="8656" w:type="dxa"/>
        <w:tblInd w:w="-72" w:type="dxa"/>
        <w:tblLook w:val="01E0" w:firstRow="1" w:lastRow="1" w:firstColumn="1" w:lastColumn="1" w:noHBand="0" w:noVBand="0"/>
      </w:tblPr>
      <w:tblGrid>
        <w:gridCol w:w="2684"/>
        <w:gridCol w:w="577"/>
        <w:gridCol w:w="2795"/>
        <w:gridCol w:w="617"/>
        <w:gridCol w:w="617"/>
        <w:gridCol w:w="683"/>
        <w:gridCol w:w="683"/>
      </w:tblGrid>
      <w:tr w:rsidR="004B56B7" w14:paraId="59204910" w14:textId="77777777" w:rsidTr="00B662DC">
        <w:trPr>
          <w:trHeight w:val="82"/>
        </w:trPr>
        <w:tc>
          <w:tcPr>
            <w:tcW w:w="2684" w:type="dxa"/>
          </w:tcPr>
          <w:p w14:paraId="5EF98887" w14:textId="77777777" w:rsidR="004B56B7" w:rsidRDefault="004B56B7"/>
        </w:tc>
        <w:tc>
          <w:tcPr>
            <w:tcW w:w="577" w:type="dxa"/>
          </w:tcPr>
          <w:p w14:paraId="25F7995B" w14:textId="77777777" w:rsidR="004B56B7" w:rsidRDefault="004B56B7"/>
        </w:tc>
        <w:tc>
          <w:tcPr>
            <w:tcW w:w="2795" w:type="dxa"/>
          </w:tcPr>
          <w:p w14:paraId="26C30AA2" w14:textId="77777777" w:rsidR="004B56B7" w:rsidRDefault="004B56B7"/>
        </w:tc>
        <w:tc>
          <w:tcPr>
            <w:tcW w:w="2600" w:type="dxa"/>
            <w:gridSpan w:val="4"/>
          </w:tcPr>
          <w:p w14:paraId="237BA2C6" w14:textId="77777777" w:rsidR="004B56B7" w:rsidRDefault="004B56B7">
            <w:pPr>
              <w:jc w:val="center"/>
            </w:pPr>
            <w:r>
              <w:t>Decision Level</w:t>
            </w:r>
          </w:p>
        </w:tc>
      </w:tr>
      <w:tr w:rsidR="004B56B7" w14:paraId="11404EBA" w14:textId="77777777" w:rsidTr="00B662DC">
        <w:trPr>
          <w:trHeight w:val="82"/>
        </w:trPr>
        <w:tc>
          <w:tcPr>
            <w:tcW w:w="2684" w:type="dxa"/>
          </w:tcPr>
          <w:p w14:paraId="469FE16D" w14:textId="77777777" w:rsidR="004B56B7" w:rsidRDefault="004B56B7">
            <w:r>
              <w:t xml:space="preserve">Key </w:t>
            </w:r>
          </w:p>
          <w:p w14:paraId="7E97DAAD" w14:textId="77777777" w:rsidR="004B56B7" w:rsidRDefault="004B56B7">
            <w:r>
              <w:t>Function</w:t>
            </w:r>
          </w:p>
        </w:tc>
        <w:tc>
          <w:tcPr>
            <w:tcW w:w="577" w:type="dxa"/>
          </w:tcPr>
          <w:p w14:paraId="22AD1503" w14:textId="77777777" w:rsidR="004B56B7" w:rsidRDefault="004B56B7">
            <w:r>
              <w:t>No</w:t>
            </w:r>
          </w:p>
        </w:tc>
        <w:tc>
          <w:tcPr>
            <w:tcW w:w="2795" w:type="dxa"/>
          </w:tcPr>
          <w:p w14:paraId="650BD8CC" w14:textId="77777777" w:rsidR="004B56B7" w:rsidRDefault="004B56B7">
            <w:r>
              <w:t xml:space="preserve">Tasks                                                              </w:t>
            </w:r>
          </w:p>
        </w:tc>
        <w:tc>
          <w:tcPr>
            <w:tcW w:w="617" w:type="dxa"/>
          </w:tcPr>
          <w:p w14:paraId="1288F99B" w14:textId="77777777" w:rsidR="004B56B7" w:rsidRDefault="004B56B7">
            <w:pPr>
              <w:jc w:val="center"/>
            </w:pPr>
            <w:r>
              <w:t>1</w:t>
            </w:r>
          </w:p>
        </w:tc>
        <w:tc>
          <w:tcPr>
            <w:tcW w:w="617" w:type="dxa"/>
          </w:tcPr>
          <w:p w14:paraId="2BDC6D93" w14:textId="77777777" w:rsidR="004B56B7" w:rsidRDefault="004B56B7">
            <w:pPr>
              <w:jc w:val="center"/>
            </w:pPr>
            <w:r>
              <w:t>2</w:t>
            </w:r>
          </w:p>
        </w:tc>
        <w:tc>
          <w:tcPr>
            <w:tcW w:w="683" w:type="dxa"/>
          </w:tcPr>
          <w:p w14:paraId="42647812" w14:textId="77777777" w:rsidR="004B56B7" w:rsidRDefault="004B56B7">
            <w:pPr>
              <w:jc w:val="center"/>
            </w:pPr>
            <w:r>
              <w:t>3</w:t>
            </w:r>
          </w:p>
        </w:tc>
        <w:tc>
          <w:tcPr>
            <w:tcW w:w="683" w:type="dxa"/>
          </w:tcPr>
          <w:p w14:paraId="235F11F3" w14:textId="77777777" w:rsidR="004B56B7" w:rsidRDefault="004B56B7">
            <w:pPr>
              <w:jc w:val="center"/>
            </w:pPr>
            <w:r>
              <w:t>4</w:t>
            </w:r>
          </w:p>
        </w:tc>
      </w:tr>
      <w:tr w:rsidR="004B56B7" w14:paraId="7EADB8E6" w14:textId="77777777" w:rsidTr="00B662DC">
        <w:trPr>
          <w:trHeight w:val="82"/>
        </w:trPr>
        <w:tc>
          <w:tcPr>
            <w:tcW w:w="2684" w:type="dxa"/>
          </w:tcPr>
          <w:p w14:paraId="6B18F8EE" w14:textId="77777777" w:rsidR="004B56B7" w:rsidRDefault="004B56B7">
            <w:pPr>
              <w:rPr>
                <w:b/>
              </w:rPr>
            </w:pPr>
            <w:r>
              <w:rPr>
                <w:b/>
              </w:rPr>
              <w:t>Budgets</w:t>
            </w:r>
          </w:p>
        </w:tc>
        <w:tc>
          <w:tcPr>
            <w:tcW w:w="577" w:type="dxa"/>
          </w:tcPr>
          <w:p w14:paraId="3812A79D" w14:textId="77777777" w:rsidR="004B56B7" w:rsidRDefault="004B56B7">
            <w:r>
              <w:t>1</w:t>
            </w:r>
          </w:p>
        </w:tc>
        <w:tc>
          <w:tcPr>
            <w:tcW w:w="2795" w:type="dxa"/>
          </w:tcPr>
          <w:p w14:paraId="3EB51444" w14:textId="77777777" w:rsidR="004B56B7" w:rsidRDefault="004B56B7">
            <w:pPr>
              <w:rPr>
                <w:sz w:val="20"/>
              </w:rPr>
            </w:pPr>
            <w:r>
              <w:rPr>
                <w:sz w:val="20"/>
              </w:rPr>
              <w:t xml:space="preserve">To approve the first formal budget plan each financial year </w:t>
            </w:r>
          </w:p>
        </w:tc>
        <w:tc>
          <w:tcPr>
            <w:tcW w:w="617" w:type="dxa"/>
          </w:tcPr>
          <w:p w14:paraId="43D75390" w14:textId="77777777" w:rsidR="004B56B7" w:rsidRDefault="004B56B7">
            <w:r>
              <w:rPr>
                <w:rFonts w:cs="Arial"/>
              </w:rPr>
              <w:t>√</w:t>
            </w:r>
          </w:p>
        </w:tc>
        <w:tc>
          <w:tcPr>
            <w:tcW w:w="617" w:type="dxa"/>
          </w:tcPr>
          <w:p w14:paraId="36AD9381" w14:textId="77777777" w:rsidR="004B56B7" w:rsidRDefault="004B56B7"/>
        </w:tc>
        <w:tc>
          <w:tcPr>
            <w:tcW w:w="683" w:type="dxa"/>
            <w:shd w:val="clear" w:color="auto" w:fill="A6A6A6"/>
          </w:tcPr>
          <w:p w14:paraId="3C008DAF" w14:textId="77777777" w:rsidR="004B56B7" w:rsidRDefault="004B56B7">
            <w:pPr>
              <w:rPr>
                <w:b/>
                <w:sz w:val="28"/>
                <w:szCs w:val="28"/>
              </w:rPr>
            </w:pPr>
          </w:p>
        </w:tc>
        <w:tc>
          <w:tcPr>
            <w:tcW w:w="683" w:type="dxa"/>
            <w:shd w:val="clear" w:color="auto" w:fill="A6A6A6"/>
          </w:tcPr>
          <w:p w14:paraId="7C4859E6" w14:textId="77777777" w:rsidR="004B56B7" w:rsidRDefault="004B56B7">
            <w:pPr>
              <w:rPr>
                <w:b/>
                <w:sz w:val="28"/>
                <w:szCs w:val="28"/>
              </w:rPr>
            </w:pPr>
          </w:p>
        </w:tc>
      </w:tr>
      <w:tr w:rsidR="004B56B7" w14:paraId="44987402" w14:textId="77777777" w:rsidTr="00B662DC">
        <w:trPr>
          <w:trHeight w:val="82"/>
        </w:trPr>
        <w:tc>
          <w:tcPr>
            <w:tcW w:w="2684" w:type="dxa"/>
          </w:tcPr>
          <w:p w14:paraId="699B4291" w14:textId="77777777" w:rsidR="004B56B7" w:rsidRDefault="004B56B7">
            <w:pPr>
              <w:rPr>
                <w:b/>
              </w:rPr>
            </w:pPr>
          </w:p>
        </w:tc>
        <w:tc>
          <w:tcPr>
            <w:tcW w:w="577" w:type="dxa"/>
          </w:tcPr>
          <w:p w14:paraId="0455ADFD" w14:textId="77777777" w:rsidR="004B56B7" w:rsidRDefault="004B56B7">
            <w:r>
              <w:t>2</w:t>
            </w:r>
          </w:p>
        </w:tc>
        <w:tc>
          <w:tcPr>
            <w:tcW w:w="2795" w:type="dxa"/>
          </w:tcPr>
          <w:p w14:paraId="6600794E" w14:textId="77777777" w:rsidR="004B56B7" w:rsidRDefault="004B56B7">
            <w:pPr>
              <w:rPr>
                <w:sz w:val="20"/>
              </w:rPr>
            </w:pPr>
            <w:r>
              <w:rPr>
                <w:sz w:val="20"/>
              </w:rPr>
              <w:t>To monitor monthly expenditure.</w:t>
            </w:r>
            <w:r>
              <w:t xml:space="preserve"> </w:t>
            </w:r>
          </w:p>
        </w:tc>
        <w:tc>
          <w:tcPr>
            <w:tcW w:w="617" w:type="dxa"/>
          </w:tcPr>
          <w:p w14:paraId="3B3AA098" w14:textId="77777777" w:rsidR="004B56B7" w:rsidRDefault="004B56B7"/>
        </w:tc>
        <w:tc>
          <w:tcPr>
            <w:tcW w:w="617" w:type="dxa"/>
          </w:tcPr>
          <w:p w14:paraId="532FB957" w14:textId="77777777" w:rsidR="004B56B7" w:rsidRDefault="004B56B7">
            <w:r>
              <w:rPr>
                <w:rFonts w:cs="Arial"/>
              </w:rPr>
              <w:t>√</w:t>
            </w:r>
          </w:p>
        </w:tc>
        <w:tc>
          <w:tcPr>
            <w:tcW w:w="683" w:type="dxa"/>
          </w:tcPr>
          <w:p w14:paraId="68E61B70" w14:textId="77777777" w:rsidR="004B56B7" w:rsidRDefault="004B56B7"/>
        </w:tc>
        <w:tc>
          <w:tcPr>
            <w:tcW w:w="683" w:type="dxa"/>
          </w:tcPr>
          <w:p w14:paraId="5EB799E9" w14:textId="77777777" w:rsidR="004B56B7" w:rsidRDefault="004B56B7"/>
        </w:tc>
      </w:tr>
      <w:tr w:rsidR="004B56B7" w14:paraId="6DED6FD6" w14:textId="77777777" w:rsidTr="00B662DC">
        <w:trPr>
          <w:trHeight w:val="82"/>
        </w:trPr>
        <w:tc>
          <w:tcPr>
            <w:tcW w:w="2684" w:type="dxa"/>
          </w:tcPr>
          <w:p w14:paraId="27A74DF0" w14:textId="77777777" w:rsidR="004B56B7" w:rsidRDefault="004B56B7"/>
        </w:tc>
        <w:tc>
          <w:tcPr>
            <w:tcW w:w="577" w:type="dxa"/>
          </w:tcPr>
          <w:p w14:paraId="5865C887" w14:textId="77777777" w:rsidR="004B56B7" w:rsidRDefault="004B56B7">
            <w:r>
              <w:t>3</w:t>
            </w:r>
          </w:p>
        </w:tc>
        <w:tc>
          <w:tcPr>
            <w:tcW w:w="2795" w:type="dxa"/>
          </w:tcPr>
          <w:p w14:paraId="53CAC2CD" w14:textId="77777777" w:rsidR="004B56B7" w:rsidRDefault="004B56B7">
            <w:pPr>
              <w:rPr>
                <w:sz w:val="20"/>
              </w:rPr>
            </w:pPr>
            <w:r>
              <w:rPr>
                <w:sz w:val="20"/>
              </w:rPr>
              <w:t>To establish a charging and remissions policy</w:t>
            </w:r>
          </w:p>
        </w:tc>
        <w:tc>
          <w:tcPr>
            <w:tcW w:w="617" w:type="dxa"/>
          </w:tcPr>
          <w:p w14:paraId="24A0118F" w14:textId="77777777" w:rsidR="004B56B7" w:rsidRDefault="004B56B7"/>
        </w:tc>
        <w:tc>
          <w:tcPr>
            <w:tcW w:w="617" w:type="dxa"/>
          </w:tcPr>
          <w:p w14:paraId="2BCE61AF" w14:textId="77777777" w:rsidR="004B56B7" w:rsidRDefault="004B56B7">
            <w:r>
              <w:rPr>
                <w:rFonts w:cs="Arial"/>
              </w:rPr>
              <w:t>√</w:t>
            </w:r>
          </w:p>
        </w:tc>
        <w:tc>
          <w:tcPr>
            <w:tcW w:w="683" w:type="dxa"/>
          </w:tcPr>
          <w:p w14:paraId="27863C09" w14:textId="77777777" w:rsidR="004B56B7" w:rsidRDefault="004B56B7"/>
        </w:tc>
        <w:tc>
          <w:tcPr>
            <w:tcW w:w="683" w:type="dxa"/>
          </w:tcPr>
          <w:p w14:paraId="63B9E75B" w14:textId="77777777" w:rsidR="004B56B7" w:rsidRDefault="004B56B7">
            <w:pPr>
              <w:rPr>
                <w:b/>
                <w:sz w:val="28"/>
                <w:szCs w:val="28"/>
              </w:rPr>
            </w:pPr>
          </w:p>
        </w:tc>
      </w:tr>
      <w:tr w:rsidR="004B56B7" w14:paraId="6F733283" w14:textId="77777777" w:rsidTr="00B662DC">
        <w:trPr>
          <w:trHeight w:val="82"/>
        </w:trPr>
        <w:tc>
          <w:tcPr>
            <w:tcW w:w="2684" w:type="dxa"/>
          </w:tcPr>
          <w:p w14:paraId="48E86685" w14:textId="77777777" w:rsidR="004B56B7" w:rsidRDefault="004B56B7"/>
        </w:tc>
        <w:tc>
          <w:tcPr>
            <w:tcW w:w="577" w:type="dxa"/>
          </w:tcPr>
          <w:p w14:paraId="16B1C6DF" w14:textId="77777777" w:rsidR="004B56B7" w:rsidRDefault="004B56B7">
            <w:r>
              <w:t>4</w:t>
            </w:r>
          </w:p>
        </w:tc>
        <w:tc>
          <w:tcPr>
            <w:tcW w:w="2795" w:type="dxa"/>
          </w:tcPr>
          <w:p w14:paraId="3D272896" w14:textId="77777777" w:rsidR="004B56B7" w:rsidRDefault="004B56B7">
            <w:pPr>
              <w:rPr>
                <w:sz w:val="20"/>
              </w:rPr>
            </w:pPr>
            <w:r>
              <w:rPr>
                <w:sz w:val="20"/>
              </w:rPr>
              <w:t xml:space="preserve">Miscellaneous financial decisions </w:t>
            </w:r>
          </w:p>
        </w:tc>
        <w:tc>
          <w:tcPr>
            <w:tcW w:w="617" w:type="dxa"/>
          </w:tcPr>
          <w:p w14:paraId="224CD896" w14:textId="77777777" w:rsidR="004B56B7" w:rsidRDefault="004B56B7"/>
        </w:tc>
        <w:tc>
          <w:tcPr>
            <w:tcW w:w="617" w:type="dxa"/>
          </w:tcPr>
          <w:p w14:paraId="791DC104" w14:textId="77777777" w:rsidR="004B56B7" w:rsidRDefault="004B56B7">
            <w:r>
              <w:rPr>
                <w:rFonts w:cs="Arial"/>
              </w:rPr>
              <w:t>√</w:t>
            </w:r>
          </w:p>
        </w:tc>
        <w:tc>
          <w:tcPr>
            <w:tcW w:w="683" w:type="dxa"/>
          </w:tcPr>
          <w:p w14:paraId="05829E15" w14:textId="77777777" w:rsidR="004B56B7" w:rsidRDefault="004B56B7"/>
        </w:tc>
        <w:tc>
          <w:tcPr>
            <w:tcW w:w="683" w:type="dxa"/>
            <w:shd w:val="clear" w:color="auto" w:fill="FFFFFF"/>
          </w:tcPr>
          <w:p w14:paraId="7EF74732" w14:textId="77777777" w:rsidR="004B56B7" w:rsidRDefault="004B56B7">
            <w:pPr>
              <w:rPr>
                <w:b/>
                <w:sz w:val="28"/>
                <w:szCs w:val="28"/>
              </w:rPr>
            </w:pPr>
          </w:p>
        </w:tc>
      </w:tr>
      <w:tr w:rsidR="004B56B7" w14:paraId="39A78A35" w14:textId="77777777" w:rsidTr="00B662DC">
        <w:trPr>
          <w:trHeight w:val="82"/>
        </w:trPr>
        <w:tc>
          <w:tcPr>
            <w:tcW w:w="2684" w:type="dxa"/>
          </w:tcPr>
          <w:p w14:paraId="3165B46A" w14:textId="77777777" w:rsidR="004B56B7" w:rsidRDefault="004B56B7"/>
        </w:tc>
        <w:tc>
          <w:tcPr>
            <w:tcW w:w="577" w:type="dxa"/>
          </w:tcPr>
          <w:p w14:paraId="25C724D8" w14:textId="77777777" w:rsidR="004B56B7" w:rsidRDefault="004B56B7">
            <w:r>
              <w:t>5</w:t>
            </w:r>
          </w:p>
        </w:tc>
        <w:tc>
          <w:tcPr>
            <w:tcW w:w="2795" w:type="dxa"/>
          </w:tcPr>
          <w:p w14:paraId="63DD403E" w14:textId="77777777" w:rsidR="004B56B7" w:rsidRDefault="004B56B7">
            <w:pPr>
              <w:rPr>
                <w:sz w:val="20"/>
              </w:rPr>
            </w:pPr>
            <w:r>
              <w:rPr>
                <w:sz w:val="20"/>
              </w:rPr>
              <w:t>To enter into contracts (GB may wish to agree financial limits)</w:t>
            </w:r>
          </w:p>
        </w:tc>
        <w:tc>
          <w:tcPr>
            <w:tcW w:w="617" w:type="dxa"/>
          </w:tcPr>
          <w:p w14:paraId="39F67931" w14:textId="77777777" w:rsidR="004B56B7" w:rsidRDefault="004B56B7"/>
        </w:tc>
        <w:tc>
          <w:tcPr>
            <w:tcW w:w="617" w:type="dxa"/>
          </w:tcPr>
          <w:p w14:paraId="3F943181" w14:textId="77777777" w:rsidR="004B56B7" w:rsidRDefault="004B56B7">
            <w:r>
              <w:rPr>
                <w:rFonts w:cs="Arial"/>
              </w:rPr>
              <w:t>√</w:t>
            </w:r>
          </w:p>
        </w:tc>
        <w:tc>
          <w:tcPr>
            <w:tcW w:w="683" w:type="dxa"/>
          </w:tcPr>
          <w:p w14:paraId="333C0080" w14:textId="77777777" w:rsidR="004B56B7" w:rsidRDefault="004B56B7"/>
        </w:tc>
        <w:tc>
          <w:tcPr>
            <w:tcW w:w="683" w:type="dxa"/>
          </w:tcPr>
          <w:p w14:paraId="1FEBF1CA" w14:textId="77777777" w:rsidR="004B56B7" w:rsidRDefault="004B56B7">
            <w:pPr>
              <w:rPr>
                <w:b/>
              </w:rPr>
            </w:pPr>
          </w:p>
        </w:tc>
      </w:tr>
      <w:tr w:rsidR="004B56B7" w14:paraId="0AE99E35" w14:textId="77777777" w:rsidTr="00B662DC">
        <w:trPr>
          <w:trHeight w:val="82"/>
        </w:trPr>
        <w:tc>
          <w:tcPr>
            <w:tcW w:w="2684" w:type="dxa"/>
          </w:tcPr>
          <w:p w14:paraId="6B6DD317" w14:textId="77777777" w:rsidR="004B56B7" w:rsidRDefault="004B56B7"/>
        </w:tc>
        <w:tc>
          <w:tcPr>
            <w:tcW w:w="577" w:type="dxa"/>
          </w:tcPr>
          <w:p w14:paraId="6F481044" w14:textId="77777777" w:rsidR="004B56B7" w:rsidRDefault="004B56B7">
            <w:r>
              <w:t>6</w:t>
            </w:r>
          </w:p>
        </w:tc>
        <w:tc>
          <w:tcPr>
            <w:tcW w:w="2795" w:type="dxa"/>
          </w:tcPr>
          <w:p w14:paraId="3AA4E4BC" w14:textId="77777777" w:rsidR="004B56B7" w:rsidRDefault="004B56B7">
            <w:pPr>
              <w:rPr>
                <w:sz w:val="20"/>
              </w:rPr>
            </w:pPr>
            <w:r>
              <w:rPr>
                <w:sz w:val="20"/>
              </w:rPr>
              <w:t>To make payments</w:t>
            </w:r>
          </w:p>
        </w:tc>
        <w:tc>
          <w:tcPr>
            <w:tcW w:w="617" w:type="dxa"/>
          </w:tcPr>
          <w:p w14:paraId="62E7C6A7" w14:textId="77777777" w:rsidR="004B56B7" w:rsidRDefault="004B56B7"/>
        </w:tc>
        <w:tc>
          <w:tcPr>
            <w:tcW w:w="617" w:type="dxa"/>
          </w:tcPr>
          <w:p w14:paraId="70BCE402" w14:textId="77777777" w:rsidR="004B56B7" w:rsidRDefault="004B56B7"/>
        </w:tc>
        <w:tc>
          <w:tcPr>
            <w:tcW w:w="683" w:type="dxa"/>
          </w:tcPr>
          <w:p w14:paraId="19841DC9" w14:textId="77777777" w:rsidR="004B56B7" w:rsidRDefault="004B56B7"/>
        </w:tc>
        <w:tc>
          <w:tcPr>
            <w:tcW w:w="683" w:type="dxa"/>
          </w:tcPr>
          <w:p w14:paraId="7C7761A3" w14:textId="77777777" w:rsidR="004B56B7" w:rsidRDefault="004B56B7">
            <w:r>
              <w:rPr>
                <w:rFonts w:cs="Arial"/>
              </w:rPr>
              <w:t>√</w:t>
            </w:r>
          </w:p>
        </w:tc>
      </w:tr>
      <w:tr w:rsidR="004B56B7" w14:paraId="2DC31052" w14:textId="77777777" w:rsidTr="00B662DC">
        <w:trPr>
          <w:trHeight w:val="82"/>
        </w:trPr>
        <w:tc>
          <w:tcPr>
            <w:tcW w:w="2684" w:type="dxa"/>
          </w:tcPr>
          <w:p w14:paraId="3F6711A0" w14:textId="77777777" w:rsidR="004B56B7" w:rsidRDefault="004B56B7">
            <w:r>
              <w:rPr>
                <w:b/>
              </w:rPr>
              <w:t>Staffing</w:t>
            </w:r>
          </w:p>
        </w:tc>
        <w:tc>
          <w:tcPr>
            <w:tcW w:w="577" w:type="dxa"/>
          </w:tcPr>
          <w:p w14:paraId="701BEDB4" w14:textId="77777777" w:rsidR="004B56B7" w:rsidRDefault="004B56B7">
            <w:r>
              <w:t>7</w:t>
            </w:r>
          </w:p>
        </w:tc>
        <w:tc>
          <w:tcPr>
            <w:tcW w:w="2795" w:type="dxa"/>
          </w:tcPr>
          <w:p w14:paraId="7A7B16A3" w14:textId="77777777" w:rsidR="004B56B7" w:rsidRDefault="0046340F">
            <w:pPr>
              <w:rPr>
                <w:sz w:val="20"/>
              </w:rPr>
            </w:pPr>
            <w:r>
              <w:rPr>
                <w:sz w:val="20"/>
              </w:rPr>
              <w:t>Principal</w:t>
            </w:r>
            <w:r w:rsidR="004B56B7">
              <w:rPr>
                <w:sz w:val="20"/>
              </w:rPr>
              <w:t xml:space="preserve"> appointments (selection panel) </w:t>
            </w:r>
          </w:p>
        </w:tc>
        <w:tc>
          <w:tcPr>
            <w:tcW w:w="617" w:type="dxa"/>
          </w:tcPr>
          <w:p w14:paraId="5F205BFB" w14:textId="77777777" w:rsidR="004B56B7" w:rsidRDefault="004B56B7">
            <w:r>
              <w:rPr>
                <w:rFonts w:cs="Arial"/>
              </w:rPr>
              <w:t>√</w:t>
            </w:r>
          </w:p>
        </w:tc>
        <w:tc>
          <w:tcPr>
            <w:tcW w:w="617" w:type="dxa"/>
            <w:shd w:val="clear" w:color="auto" w:fill="A6A6A6"/>
          </w:tcPr>
          <w:p w14:paraId="77759442" w14:textId="77777777" w:rsidR="004B56B7" w:rsidRDefault="004B56B7">
            <w:pPr>
              <w:rPr>
                <w:b/>
                <w:sz w:val="28"/>
                <w:szCs w:val="28"/>
              </w:rPr>
            </w:pPr>
          </w:p>
        </w:tc>
        <w:tc>
          <w:tcPr>
            <w:tcW w:w="683" w:type="dxa"/>
            <w:shd w:val="clear" w:color="auto" w:fill="A6A6A6"/>
          </w:tcPr>
          <w:p w14:paraId="74C58D47" w14:textId="77777777" w:rsidR="004B56B7" w:rsidRDefault="004B56B7">
            <w:pPr>
              <w:rPr>
                <w:b/>
                <w:sz w:val="28"/>
                <w:szCs w:val="28"/>
              </w:rPr>
            </w:pPr>
          </w:p>
        </w:tc>
        <w:tc>
          <w:tcPr>
            <w:tcW w:w="683" w:type="dxa"/>
            <w:shd w:val="clear" w:color="auto" w:fill="A6A6A6"/>
          </w:tcPr>
          <w:p w14:paraId="59C9CCCF" w14:textId="77777777" w:rsidR="004B56B7" w:rsidRDefault="004B56B7">
            <w:pPr>
              <w:rPr>
                <w:b/>
                <w:sz w:val="28"/>
                <w:szCs w:val="28"/>
              </w:rPr>
            </w:pPr>
          </w:p>
        </w:tc>
      </w:tr>
      <w:tr w:rsidR="004B56B7" w14:paraId="3D04044C" w14:textId="77777777" w:rsidTr="00B662DC">
        <w:trPr>
          <w:trHeight w:val="82"/>
        </w:trPr>
        <w:tc>
          <w:tcPr>
            <w:tcW w:w="2684" w:type="dxa"/>
          </w:tcPr>
          <w:p w14:paraId="2F55DB94" w14:textId="77777777" w:rsidR="004B56B7" w:rsidRDefault="004B56B7"/>
        </w:tc>
        <w:tc>
          <w:tcPr>
            <w:tcW w:w="577" w:type="dxa"/>
          </w:tcPr>
          <w:p w14:paraId="0BD582AD" w14:textId="77777777" w:rsidR="004B56B7" w:rsidRDefault="004B56B7">
            <w:r>
              <w:t>8</w:t>
            </w:r>
          </w:p>
        </w:tc>
        <w:tc>
          <w:tcPr>
            <w:tcW w:w="2795" w:type="dxa"/>
          </w:tcPr>
          <w:p w14:paraId="1902EC62" w14:textId="77777777" w:rsidR="004B56B7" w:rsidRDefault="004B56B7">
            <w:pPr>
              <w:rPr>
                <w:sz w:val="20"/>
              </w:rPr>
            </w:pPr>
            <w:r>
              <w:rPr>
                <w:sz w:val="20"/>
              </w:rPr>
              <w:t xml:space="preserve">Deputy appointments (selection panel) </w:t>
            </w:r>
          </w:p>
        </w:tc>
        <w:tc>
          <w:tcPr>
            <w:tcW w:w="617" w:type="dxa"/>
          </w:tcPr>
          <w:p w14:paraId="203334A9" w14:textId="77777777" w:rsidR="004B56B7" w:rsidRDefault="004B56B7">
            <w:r>
              <w:rPr>
                <w:rFonts w:cs="Arial"/>
              </w:rPr>
              <w:t>√</w:t>
            </w:r>
          </w:p>
        </w:tc>
        <w:tc>
          <w:tcPr>
            <w:tcW w:w="617" w:type="dxa"/>
            <w:shd w:val="clear" w:color="auto" w:fill="A6A6A6"/>
          </w:tcPr>
          <w:p w14:paraId="6777EEB1" w14:textId="77777777" w:rsidR="004B56B7" w:rsidRDefault="004B56B7">
            <w:pPr>
              <w:rPr>
                <w:b/>
                <w:sz w:val="28"/>
                <w:szCs w:val="28"/>
              </w:rPr>
            </w:pPr>
          </w:p>
        </w:tc>
        <w:tc>
          <w:tcPr>
            <w:tcW w:w="683" w:type="dxa"/>
            <w:shd w:val="clear" w:color="auto" w:fill="A6A6A6"/>
          </w:tcPr>
          <w:p w14:paraId="7F0CD816" w14:textId="77777777" w:rsidR="004B56B7" w:rsidRDefault="004B56B7">
            <w:pPr>
              <w:rPr>
                <w:b/>
                <w:sz w:val="28"/>
                <w:szCs w:val="28"/>
              </w:rPr>
            </w:pPr>
          </w:p>
        </w:tc>
        <w:tc>
          <w:tcPr>
            <w:tcW w:w="683" w:type="dxa"/>
            <w:shd w:val="clear" w:color="auto" w:fill="A6A6A6"/>
          </w:tcPr>
          <w:p w14:paraId="2ACAB164" w14:textId="77777777" w:rsidR="004B56B7" w:rsidRDefault="004B56B7">
            <w:pPr>
              <w:rPr>
                <w:b/>
                <w:sz w:val="28"/>
                <w:szCs w:val="28"/>
              </w:rPr>
            </w:pPr>
          </w:p>
        </w:tc>
      </w:tr>
      <w:tr w:rsidR="004B56B7" w14:paraId="76551001" w14:textId="77777777" w:rsidTr="00B662DC">
        <w:trPr>
          <w:trHeight w:val="82"/>
        </w:trPr>
        <w:tc>
          <w:tcPr>
            <w:tcW w:w="2684" w:type="dxa"/>
          </w:tcPr>
          <w:p w14:paraId="5E25AF93" w14:textId="77777777" w:rsidR="004B56B7" w:rsidRDefault="004B56B7"/>
        </w:tc>
        <w:tc>
          <w:tcPr>
            <w:tcW w:w="577" w:type="dxa"/>
          </w:tcPr>
          <w:p w14:paraId="66CD7DAE" w14:textId="77777777" w:rsidR="004B56B7" w:rsidRDefault="004B56B7">
            <w:r>
              <w:t>9</w:t>
            </w:r>
          </w:p>
        </w:tc>
        <w:tc>
          <w:tcPr>
            <w:tcW w:w="2795" w:type="dxa"/>
          </w:tcPr>
          <w:p w14:paraId="745B6FE6" w14:textId="77777777" w:rsidR="004B56B7" w:rsidRDefault="004B56B7">
            <w:pPr>
              <w:rPr>
                <w:sz w:val="20"/>
              </w:rPr>
            </w:pPr>
            <w:r>
              <w:rPr>
                <w:sz w:val="20"/>
              </w:rPr>
              <w:t>Appoint other teachers</w:t>
            </w:r>
          </w:p>
        </w:tc>
        <w:tc>
          <w:tcPr>
            <w:tcW w:w="617" w:type="dxa"/>
          </w:tcPr>
          <w:p w14:paraId="72E0B5C6" w14:textId="77777777" w:rsidR="004B56B7" w:rsidRDefault="004B56B7">
            <w:pPr>
              <w:rPr>
                <w:sz w:val="20"/>
              </w:rPr>
            </w:pPr>
          </w:p>
        </w:tc>
        <w:tc>
          <w:tcPr>
            <w:tcW w:w="617" w:type="dxa"/>
          </w:tcPr>
          <w:p w14:paraId="31AA6A70" w14:textId="77777777" w:rsidR="004B56B7" w:rsidRDefault="004B56B7"/>
        </w:tc>
        <w:tc>
          <w:tcPr>
            <w:tcW w:w="683" w:type="dxa"/>
          </w:tcPr>
          <w:p w14:paraId="71C207C0" w14:textId="77777777" w:rsidR="004B56B7" w:rsidRDefault="004B56B7">
            <w:r>
              <w:rPr>
                <w:rFonts w:cs="Arial"/>
              </w:rPr>
              <w:t>√</w:t>
            </w:r>
          </w:p>
        </w:tc>
        <w:tc>
          <w:tcPr>
            <w:tcW w:w="683" w:type="dxa"/>
          </w:tcPr>
          <w:p w14:paraId="3BB05260" w14:textId="77777777" w:rsidR="004B56B7" w:rsidRDefault="004B56B7">
            <w:pPr>
              <w:rPr>
                <w:b/>
                <w:sz w:val="28"/>
                <w:szCs w:val="28"/>
              </w:rPr>
            </w:pPr>
            <w:r>
              <w:rPr>
                <w:rFonts w:cs="Arial"/>
              </w:rPr>
              <w:t>√</w:t>
            </w:r>
          </w:p>
        </w:tc>
      </w:tr>
      <w:tr w:rsidR="004B56B7" w14:paraId="58F914A0" w14:textId="77777777" w:rsidTr="00B662DC">
        <w:trPr>
          <w:trHeight w:val="82"/>
        </w:trPr>
        <w:tc>
          <w:tcPr>
            <w:tcW w:w="2684" w:type="dxa"/>
          </w:tcPr>
          <w:p w14:paraId="3853DC1E" w14:textId="77777777" w:rsidR="004B56B7" w:rsidRDefault="004B56B7"/>
        </w:tc>
        <w:tc>
          <w:tcPr>
            <w:tcW w:w="577" w:type="dxa"/>
          </w:tcPr>
          <w:p w14:paraId="04303827" w14:textId="77777777" w:rsidR="004B56B7" w:rsidRDefault="004B56B7">
            <w:r>
              <w:t>10</w:t>
            </w:r>
          </w:p>
        </w:tc>
        <w:tc>
          <w:tcPr>
            <w:tcW w:w="2795" w:type="dxa"/>
          </w:tcPr>
          <w:p w14:paraId="48E6EE0F" w14:textId="77777777" w:rsidR="004B56B7" w:rsidRDefault="004B56B7">
            <w:pPr>
              <w:rPr>
                <w:sz w:val="20"/>
              </w:rPr>
            </w:pPr>
            <w:r>
              <w:rPr>
                <w:sz w:val="20"/>
              </w:rPr>
              <w:t xml:space="preserve">Appoint </w:t>
            </w:r>
            <w:proofErr w:type="spellStart"/>
            <w:r>
              <w:rPr>
                <w:sz w:val="20"/>
              </w:rPr>
              <w:t>non teaching</w:t>
            </w:r>
            <w:proofErr w:type="spellEnd"/>
            <w:r>
              <w:rPr>
                <w:sz w:val="20"/>
              </w:rPr>
              <w:t xml:space="preserve"> staff</w:t>
            </w:r>
          </w:p>
        </w:tc>
        <w:tc>
          <w:tcPr>
            <w:tcW w:w="617" w:type="dxa"/>
          </w:tcPr>
          <w:p w14:paraId="5E4790A3" w14:textId="77777777" w:rsidR="004B56B7" w:rsidRDefault="004B56B7"/>
        </w:tc>
        <w:tc>
          <w:tcPr>
            <w:tcW w:w="617" w:type="dxa"/>
          </w:tcPr>
          <w:p w14:paraId="7A849939" w14:textId="77777777" w:rsidR="004B56B7" w:rsidRDefault="004B56B7"/>
        </w:tc>
        <w:tc>
          <w:tcPr>
            <w:tcW w:w="683" w:type="dxa"/>
          </w:tcPr>
          <w:p w14:paraId="4BF72202" w14:textId="77777777" w:rsidR="004B56B7" w:rsidRDefault="004B56B7">
            <w:r>
              <w:rPr>
                <w:rFonts w:cs="Arial"/>
              </w:rPr>
              <w:t>√</w:t>
            </w:r>
          </w:p>
        </w:tc>
        <w:tc>
          <w:tcPr>
            <w:tcW w:w="683" w:type="dxa"/>
          </w:tcPr>
          <w:p w14:paraId="62E07BC5" w14:textId="77777777" w:rsidR="004B56B7" w:rsidRDefault="004B56B7">
            <w:r>
              <w:rPr>
                <w:rFonts w:cs="Arial"/>
              </w:rPr>
              <w:t>√</w:t>
            </w:r>
          </w:p>
        </w:tc>
      </w:tr>
      <w:tr w:rsidR="004B56B7" w14:paraId="0DB3B589" w14:textId="77777777" w:rsidTr="00B662DC">
        <w:trPr>
          <w:trHeight w:val="82"/>
        </w:trPr>
        <w:tc>
          <w:tcPr>
            <w:tcW w:w="2684" w:type="dxa"/>
          </w:tcPr>
          <w:p w14:paraId="669912B8" w14:textId="77777777" w:rsidR="004B56B7" w:rsidRDefault="004B56B7"/>
        </w:tc>
        <w:tc>
          <w:tcPr>
            <w:tcW w:w="577" w:type="dxa"/>
          </w:tcPr>
          <w:p w14:paraId="196FF975" w14:textId="77777777" w:rsidR="004B56B7" w:rsidRDefault="004B56B7">
            <w:r>
              <w:t>11</w:t>
            </w:r>
          </w:p>
        </w:tc>
        <w:tc>
          <w:tcPr>
            <w:tcW w:w="2795" w:type="dxa"/>
          </w:tcPr>
          <w:p w14:paraId="77C1C475" w14:textId="77777777" w:rsidR="004B56B7" w:rsidRDefault="004B56B7">
            <w:pPr>
              <w:rPr>
                <w:sz w:val="20"/>
              </w:rPr>
            </w:pPr>
            <w:r>
              <w:rPr>
                <w:sz w:val="20"/>
              </w:rPr>
              <w:t>Agree a pay policy</w:t>
            </w:r>
          </w:p>
        </w:tc>
        <w:tc>
          <w:tcPr>
            <w:tcW w:w="617" w:type="dxa"/>
          </w:tcPr>
          <w:p w14:paraId="5F9ABD3B" w14:textId="77777777" w:rsidR="004B56B7" w:rsidRDefault="004B56B7"/>
        </w:tc>
        <w:tc>
          <w:tcPr>
            <w:tcW w:w="617" w:type="dxa"/>
          </w:tcPr>
          <w:p w14:paraId="4E5A5CAB" w14:textId="77777777" w:rsidR="004B56B7" w:rsidRDefault="004B56B7">
            <w:r>
              <w:rPr>
                <w:rFonts w:cs="Arial"/>
              </w:rPr>
              <w:t>√</w:t>
            </w:r>
          </w:p>
        </w:tc>
        <w:tc>
          <w:tcPr>
            <w:tcW w:w="683" w:type="dxa"/>
          </w:tcPr>
          <w:p w14:paraId="7BA1FCF6" w14:textId="77777777" w:rsidR="004B56B7" w:rsidRDefault="004B56B7"/>
        </w:tc>
        <w:tc>
          <w:tcPr>
            <w:tcW w:w="683" w:type="dxa"/>
            <w:shd w:val="clear" w:color="auto" w:fill="A6A6A6"/>
          </w:tcPr>
          <w:p w14:paraId="10725857" w14:textId="77777777" w:rsidR="004B56B7" w:rsidRDefault="004B56B7">
            <w:pPr>
              <w:rPr>
                <w:b/>
                <w:sz w:val="28"/>
                <w:szCs w:val="28"/>
              </w:rPr>
            </w:pPr>
          </w:p>
        </w:tc>
      </w:tr>
      <w:tr w:rsidR="004B56B7" w14:paraId="3E53C16B" w14:textId="77777777" w:rsidTr="00B662DC">
        <w:trPr>
          <w:trHeight w:val="82"/>
        </w:trPr>
        <w:tc>
          <w:tcPr>
            <w:tcW w:w="2684" w:type="dxa"/>
          </w:tcPr>
          <w:p w14:paraId="4247F786" w14:textId="77777777" w:rsidR="004B56B7" w:rsidRDefault="004B56B7"/>
        </w:tc>
        <w:tc>
          <w:tcPr>
            <w:tcW w:w="577" w:type="dxa"/>
          </w:tcPr>
          <w:p w14:paraId="5DEFB6B4" w14:textId="77777777" w:rsidR="004B56B7" w:rsidRDefault="004B56B7">
            <w:r>
              <w:t>12</w:t>
            </w:r>
          </w:p>
        </w:tc>
        <w:tc>
          <w:tcPr>
            <w:tcW w:w="2795" w:type="dxa"/>
          </w:tcPr>
          <w:p w14:paraId="50410E3A" w14:textId="77777777" w:rsidR="004B56B7" w:rsidRDefault="004B56B7">
            <w:pPr>
              <w:rPr>
                <w:sz w:val="20"/>
              </w:rPr>
            </w:pPr>
            <w:r>
              <w:rPr>
                <w:sz w:val="20"/>
              </w:rPr>
              <w:t>Pay discretions</w:t>
            </w:r>
          </w:p>
        </w:tc>
        <w:tc>
          <w:tcPr>
            <w:tcW w:w="617" w:type="dxa"/>
          </w:tcPr>
          <w:p w14:paraId="6ACBA40E" w14:textId="77777777" w:rsidR="004B56B7" w:rsidRDefault="004B56B7"/>
        </w:tc>
        <w:tc>
          <w:tcPr>
            <w:tcW w:w="617" w:type="dxa"/>
          </w:tcPr>
          <w:p w14:paraId="216196E3" w14:textId="77777777" w:rsidR="004B56B7" w:rsidRDefault="004B56B7">
            <w:r>
              <w:rPr>
                <w:rFonts w:cs="Arial"/>
              </w:rPr>
              <w:t>√</w:t>
            </w:r>
          </w:p>
        </w:tc>
        <w:tc>
          <w:tcPr>
            <w:tcW w:w="683" w:type="dxa"/>
          </w:tcPr>
          <w:p w14:paraId="37E64839" w14:textId="77777777" w:rsidR="004B56B7" w:rsidRPr="00966DAD" w:rsidRDefault="004B56B7">
            <w:pPr>
              <w:rPr>
                <w:color w:val="FF0000"/>
              </w:rPr>
            </w:pPr>
            <w:r w:rsidRPr="00320739">
              <w:rPr>
                <w:rFonts w:cs="Arial"/>
              </w:rPr>
              <w:t>√</w:t>
            </w:r>
          </w:p>
        </w:tc>
        <w:tc>
          <w:tcPr>
            <w:tcW w:w="683" w:type="dxa"/>
            <w:shd w:val="clear" w:color="auto" w:fill="A6A6A6"/>
          </w:tcPr>
          <w:p w14:paraId="186D90AB" w14:textId="77777777" w:rsidR="004B56B7" w:rsidRDefault="004B56B7">
            <w:pPr>
              <w:rPr>
                <w:b/>
                <w:sz w:val="28"/>
                <w:szCs w:val="28"/>
              </w:rPr>
            </w:pPr>
          </w:p>
        </w:tc>
      </w:tr>
      <w:tr w:rsidR="004B56B7" w14:paraId="2C2F74AF" w14:textId="77777777" w:rsidTr="00B662DC">
        <w:trPr>
          <w:trHeight w:val="82"/>
        </w:trPr>
        <w:tc>
          <w:tcPr>
            <w:tcW w:w="2684" w:type="dxa"/>
          </w:tcPr>
          <w:p w14:paraId="2E3002C9" w14:textId="77777777" w:rsidR="004B56B7" w:rsidRDefault="004B56B7"/>
        </w:tc>
        <w:tc>
          <w:tcPr>
            <w:tcW w:w="577" w:type="dxa"/>
          </w:tcPr>
          <w:p w14:paraId="02E7957E" w14:textId="77777777" w:rsidR="004B56B7" w:rsidRDefault="004B56B7">
            <w:r>
              <w:t>13</w:t>
            </w:r>
          </w:p>
        </w:tc>
        <w:tc>
          <w:tcPr>
            <w:tcW w:w="2795" w:type="dxa"/>
          </w:tcPr>
          <w:p w14:paraId="095EA64B" w14:textId="77777777" w:rsidR="004B56B7" w:rsidRDefault="004B56B7">
            <w:pPr>
              <w:rPr>
                <w:sz w:val="20"/>
              </w:rPr>
            </w:pPr>
            <w:r>
              <w:rPr>
                <w:sz w:val="20"/>
              </w:rPr>
              <w:t>Establishing disciplinary/capability procedures</w:t>
            </w:r>
          </w:p>
        </w:tc>
        <w:tc>
          <w:tcPr>
            <w:tcW w:w="617" w:type="dxa"/>
          </w:tcPr>
          <w:p w14:paraId="0F1E4279" w14:textId="77777777" w:rsidR="004B56B7" w:rsidRDefault="004B56B7"/>
        </w:tc>
        <w:tc>
          <w:tcPr>
            <w:tcW w:w="617" w:type="dxa"/>
          </w:tcPr>
          <w:p w14:paraId="16E8E169" w14:textId="77777777" w:rsidR="004B56B7" w:rsidRDefault="004B56B7">
            <w:r>
              <w:rPr>
                <w:rFonts w:cs="Arial"/>
              </w:rPr>
              <w:t>√</w:t>
            </w:r>
          </w:p>
        </w:tc>
        <w:tc>
          <w:tcPr>
            <w:tcW w:w="683" w:type="dxa"/>
          </w:tcPr>
          <w:p w14:paraId="7F1C2BFB" w14:textId="77777777" w:rsidR="004B56B7" w:rsidRDefault="004B56B7"/>
        </w:tc>
        <w:tc>
          <w:tcPr>
            <w:tcW w:w="683" w:type="dxa"/>
          </w:tcPr>
          <w:p w14:paraId="76D03288" w14:textId="77777777" w:rsidR="004B56B7" w:rsidRDefault="004B56B7"/>
        </w:tc>
      </w:tr>
      <w:tr w:rsidR="004B56B7" w14:paraId="6EFE3052" w14:textId="77777777" w:rsidTr="00B662DC">
        <w:trPr>
          <w:trHeight w:val="82"/>
        </w:trPr>
        <w:tc>
          <w:tcPr>
            <w:tcW w:w="2684" w:type="dxa"/>
          </w:tcPr>
          <w:p w14:paraId="339C18FE" w14:textId="77777777" w:rsidR="004B56B7" w:rsidRDefault="004B56B7"/>
        </w:tc>
        <w:tc>
          <w:tcPr>
            <w:tcW w:w="577" w:type="dxa"/>
          </w:tcPr>
          <w:p w14:paraId="0677A3B1" w14:textId="77777777" w:rsidR="004B56B7" w:rsidRDefault="004B56B7">
            <w:r>
              <w:t>14</w:t>
            </w:r>
          </w:p>
        </w:tc>
        <w:tc>
          <w:tcPr>
            <w:tcW w:w="2795" w:type="dxa"/>
          </w:tcPr>
          <w:p w14:paraId="36CF617E" w14:textId="77777777" w:rsidR="004B56B7" w:rsidRDefault="004B56B7" w:rsidP="0046340F">
            <w:pPr>
              <w:rPr>
                <w:sz w:val="20"/>
              </w:rPr>
            </w:pPr>
            <w:r>
              <w:rPr>
                <w:sz w:val="20"/>
              </w:rPr>
              <w:t xml:space="preserve">Dismissal of </w:t>
            </w:r>
            <w:r w:rsidR="0046340F">
              <w:rPr>
                <w:sz w:val="20"/>
              </w:rPr>
              <w:t>Principal</w:t>
            </w:r>
            <w:r>
              <w:rPr>
                <w:sz w:val="20"/>
              </w:rPr>
              <w:t xml:space="preserve"> </w:t>
            </w:r>
          </w:p>
        </w:tc>
        <w:tc>
          <w:tcPr>
            <w:tcW w:w="617" w:type="dxa"/>
          </w:tcPr>
          <w:p w14:paraId="4CDBEE59" w14:textId="77777777" w:rsidR="004B56B7" w:rsidRDefault="004B56B7"/>
        </w:tc>
        <w:tc>
          <w:tcPr>
            <w:tcW w:w="617" w:type="dxa"/>
          </w:tcPr>
          <w:p w14:paraId="2C53A26D" w14:textId="77777777" w:rsidR="004B56B7" w:rsidRDefault="004B56B7">
            <w:pPr>
              <w:rPr>
                <w:sz w:val="20"/>
              </w:rPr>
            </w:pPr>
            <w:r>
              <w:rPr>
                <w:rFonts w:cs="Arial"/>
              </w:rPr>
              <w:t>√</w:t>
            </w:r>
          </w:p>
        </w:tc>
        <w:tc>
          <w:tcPr>
            <w:tcW w:w="683" w:type="dxa"/>
          </w:tcPr>
          <w:p w14:paraId="1F8AFE20" w14:textId="77777777" w:rsidR="004B56B7" w:rsidRDefault="004B56B7"/>
        </w:tc>
        <w:tc>
          <w:tcPr>
            <w:tcW w:w="683" w:type="dxa"/>
            <w:shd w:val="clear" w:color="auto" w:fill="A6A6A6"/>
          </w:tcPr>
          <w:p w14:paraId="3243D2E4" w14:textId="77777777" w:rsidR="004B56B7" w:rsidRDefault="004B56B7">
            <w:pPr>
              <w:rPr>
                <w:b/>
                <w:sz w:val="28"/>
                <w:szCs w:val="28"/>
              </w:rPr>
            </w:pPr>
          </w:p>
        </w:tc>
      </w:tr>
      <w:tr w:rsidR="004B56B7" w14:paraId="4CEABA00" w14:textId="77777777" w:rsidTr="00B662DC">
        <w:trPr>
          <w:trHeight w:val="82"/>
        </w:trPr>
        <w:tc>
          <w:tcPr>
            <w:tcW w:w="2684" w:type="dxa"/>
          </w:tcPr>
          <w:p w14:paraId="28909C2C" w14:textId="77777777" w:rsidR="004B56B7" w:rsidRDefault="004B56B7"/>
        </w:tc>
        <w:tc>
          <w:tcPr>
            <w:tcW w:w="577" w:type="dxa"/>
          </w:tcPr>
          <w:p w14:paraId="4EC40A7E" w14:textId="77777777" w:rsidR="004B56B7" w:rsidRDefault="004B56B7">
            <w:r>
              <w:t>15</w:t>
            </w:r>
          </w:p>
        </w:tc>
        <w:tc>
          <w:tcPr>
            <w:tcW w:w="2795" w:type="dxa"/>
          </w:tcPr>
          <w:p w14:paraId="51D35AB1" w14:textId="77777777" w:rsidR="004B56B7" w:rsidRDefault="004B56B7">
            <w:pPr>
              <w:rPr>
                <w:sz w:val="20"/>
              </w:rPr>
            </w:pPr>
            <w:r>
              <w:rPr>
                <w:sz w:val="20"/>
              </w:rPr>
              <w:t xml:space="preserve">Dismissal of other staff </w:t>
            </w:r>
          </w:p>
        </w:tc>
        <w:tc>
          <w:tcPr>
            <w:tcW w:w="617" w:type="dxa"/>
          </w:tcPr>
          <w:p w14:paraId="344B06C0" w14:textId="77777777" w:rsidR="004B56B7" w:rsidRDefault="004B56B7"/>
        </w:tc>
        <w:tc>
          <w:tcPr>
            <w:tcW w:w="617" w:type="dxa"/>
          </w:tcPr>
          <w:p w14:paraId="3D4ED468" w14:textId="77777777" w:rsidR="004B56B7" w:rsidRDefault="004B56B7">
            <w:r>
              <w:rPr>
                <w:rFonts w:cs="Arial"/>
              </w:rPr>
              <w:t>√</w:t>
            </w:r>
          </w:p>
        </w:tc>
        <w:tc>
          <w:tcPr>
            <w:tcW w:w="683" w:type="dxa"/>
          </w:tcPr>
          <w:p w14:paraId="14377FC3" w14:textId="77777777" w:rsidR="004B56B7" w:rsidRPr="00966DAD" w:rsidRDefault="004B56B7">
            <w:pPr>
              <w:rPr>
                <w:color w:val="FF0000"/>
              </w:rPr>
            </w:pPr>
            <w:r w:rsidRPr="00320739">
              <w:rPr>
                <w:rFonts w:cs="Arial"/>
              </w:rPr>
              <w:t>√</w:t>
            </w:r>
          </w:p>
        </w:tc>
        <w:tc>
          <w:tcPr>
            <w:tcW w:w="683" w:type="dxa"/>
          </w:tcPr>
          <w:p w14:paraId="302D177C" w14:textId="77777777" w:rsidR="004B56B7" w:rsidRDefault="004B56B7">
            <w:r>
              <w:rPr>
                <w:rFonts w:cs="Arial"/>
              </w:rPr>
              <w:t>√</w:t>
            </w:r>
          </w:p>
        </w:tc>
      </w:tr>
      <w:tr w:rsidR="004B56B7" w14:paraId="6807F70B" w14:textId="77777777" w:rsidTr="00B662DC">
        <w:trPr>
          <w:trHeight w:val="82"/>
        </w:trPr>
        <w:tc>
          <w:tcPr>
            <w:tcW w:w="2684" w:type="dxa"/>
          </w:tcPr>
          <w:p w14:paraId="63EE768D" w14:textId="77777777" w:rsidR="004B56B7" w:rsidRDefault="004B56B7"/>
        </w:tc>
        <w:tc>
          <w:tcPr>
            <w:tcW w:w="577" w:type="dxa"/>
          </w:tcPr>
          <w:p w14:paraId="4E46F648" w14:textId="77777777" w:rsidR="004B56B7" w:rsidRDefault="004B56B7">
            <w:r>
              <w:t>16</w:t>
            </w:r>
          </w:p>
        </w:tc>
        <w:tc>
          <w:tcPr>
            <w:tcW w:w="2795" w:type="dxa"/>
          </w:tcPr>
          <w:p w14:paraId="13631A0D" w14:textId="77777777" w:rsidR="004B56B7" w:rsidRDefault="004B56B7">
            <w:pPr>
              <w:rPr>
                <w:sz w:val="20"/>
              </w:rPr>
            </w:pPr>
            <w:r>
              <w:rPr>
                <w:sz w:val="20"/>
              </w:rPr>
              <w:t xml:space="preserve">Suspending </w:t>
            </w:r>
            <w:r w:rsidR="0046340F">
              <w:rPr>
                <w:sz w:val="20"/>
              </w:rPr>
              <w:t>Principal</w:t>
            </w:r>
          </w:p>
        </w:tc>
        <w:tc>
          <w:tcPr>
            <w:tcW w:w="617" w:type="dxa"/>
          </w:tcPr>
          <w:p w14:paraId="5BEB1BCB" w14:textId="77777777" w:rsidR="004B56B7" w:rsidRDefault="004B56B7"/>
        </w:tc>
        <w:tc>
          <w:tcPr>
            <w:tcW w:w="617" w:type="dxa"/>
          </w:tcPr>
          <w:p w14:paraId="659627FD" w14:textId="77777777" w:rsidR="004B56B7" w:rsidRDefault="004B56B7"/>
        </w:tc>
        <w:tc>
          <w:tcPr>
            <w:tcW w:w="683" w:type="dxa"/>
          </w:tcPr>
          <w:p w14:paraId="4C890EAB" w14:textId="77777777" w:rsidR="004B56B7" w:rsidRDefault="004B56B7">
            <w:r>
              <w:rPr>
                <w:rFonts w:cs="Arial"/>
              </w:rPr>
              <w:t>√</w:t>
            </w:r>
          </w:p>
        </w:tc>
        <w:tc>
          <w:tcPr>
            <w:tcW w:w="683" w:type="dxa"/>
            <w:shd w:val="clear" w:color="auto" w:fill="A6A6A6"/>
          </w:tcPr>
          <w:p w14:paraId="41049654" w14:textId="77777777" w:rsidR="004B56B7" w:rsidRDefault="004B56B7">
            <w:pPr>
              <w:rPr>
                <w:b/>
                <w:sz w:val="28"/>
                <w:szCs w:val="28"/>
              </w:rPr>
            </w:pPr>
          </w:p>
        </w:tc>
      </w:tr>
      <w:tr w:rsidR="004B56B7" w14:paraId="78E27412" w14:textId="77777777" w:rsidTr="00B662DC">
        <w:trPr>
          <w:trHeight w:val="82"/>
        </w:trPr>
        <w:tc>
          <w:tcPr>
            <w:tcW w:w="2684" w:type="dxa"/>
          </w:tcPr>
          <w:p w14:paraId="149D5BBB" w14:textId="77777777" w:rsidR="004B56B7" w:rsidRDefault="004B56B7"/>
        </w:tc>
        <w:tc>
          <w:tcPr>
            <w:tcW w:w="577" w:type="dxa"/>
          </w:tcPr>
          <w:p w14:paraId="73D4DCA3" w14:textId="77777777" w:rsidR="004B56B7" w:rsidRDefault="004B56B7">
            <w:r>
              <w:t>17</w:t>
            </w:r>
          </w:p>
        </w:tc>
        <w:tc>
          <w:tcPr>
            <w:tcW w:w="2795" w:type="dxa"/>
          </w:tcPr>
          <w:p w14:paraId="482152E6" w14:textId="77777777" w:rsidR="004B56B7" w:rsidRDefault="004B56B7">
            <w:pPr>
              <w:rPr>
                <w:b/>
                <w:sz w:val="28"/>
                <w:szCs w:val="28"/>
              </w:rPr>
            </w:pPr>
            <w:r>
              <w:rPr>
                <w:sz w:val="20"/>
              </w:rPr>
              <w:t xml:space="preserve">Suspending staff (except </w:t>
            </w:r>
            <w:r>
              <w:rPr>
                <w:sz w:val="20"/>
              </w:rPr>
              <w:lastRenderedPageBreak/>
              <w:t>head)</w:t>
            </w:r>
          </w:p>
        </w:tc>
        <w:tc>
          <w:tcPr>
            <w:tcW w:w="617" w:type="dxa"/>
          </w:tcPr>
          <w:p w14:paraId="41761ACB" w14:textId="77777777" w:rsidR="004B56B7" w:rsidRDefault="004B56B7"/>
        </w:tc>
        <w:tc>
          <w:tcPr>
            <w:tcW w:w="617" w:type="dxa"/>
          </w:tcPr>
          <w:p w14:paraId="6AEEC465" w14:textId="77777777" w:rsidR="004B56B7" w:rsidRDefault="004B56B7"/>
        </w:tc>
        <w:tc>
          <w:tcPr>
            <w:tcW w:w="683" w:type="dxa"/>
          </w:tcPr>
          <w:p w14:paraId="64F1510C" w14:textId="77777777" w:rsidR="004B56B7" w:rsidRDefault="004B56B7"/>
        </w:tc>
        <w:tc>
          <w:tcPr>
            <w:tcW w:w="683" w:type="dxa"/>
          </w:tcPr>
          <w:p w14:paraId="18BF2B07" w14:textId="77777777" w:rsidR="004B56B7" w:rsidRDefault="004B56B7">
            <w:r>
              <w:rPr>
                <w:rFonts w:cs="Arial"/>
              </w:rPr>
              <w:t>√</w:t>
            </w:r>
          </w:p>
        </w:tc>
      </w:tr>
      <w:tr w:rsidR="004B56B7" w14:paraId="515EBBEA" w14:textId="77777777" w:rsidTr="00B662DC">
        <w:trPr>
          <w:trHeight w:val="82"/>
        </w:trPr>
        <w:tc>
          <w:tcPr>
            <w:tcW w:w="2684" w:type="dxa"/>
          </w:tcPr>
          <w:p w14:paraId="228BD026" w14:textId="77777777" w:rsidR="004B56B7" w:rsidRDefault="004B56B7"/>
        </w:tc>
        <w:tc>
          <w:tcPr>
            <w:tcW w:w="577" w:type="dxa"/>
          </w:tcPr>
          <w:p w14:paraId="68BD1426" w14:textId="77777777" w:rsidR="004B56B7" w:rsidRDefault="004B56B7">
            <w:r>
              <w:t>18</w:t>
            </w:r>
          </w:p>
        </w:tc>
        <w:tc>
          <w:tcPr>
            <w:tcW w:w="2795" w:type="dxa"/>
          </w:tcPr>
          <w:p w14:paraId="38BAE78C" w14:textId="77777777" w:rsidR="004B56B7" w:rsidRDefault="004B56B7">
            <w:pPr>
              <w:rPr>
                <w:sz w:val="20"/>
              </w:rPr>
            </w:pPr>
            <w:r>
              <w:rPr>
                <w:sz w:val="20"/>
              </w:rPr>
              <w:t>Ending suspension (head)</w:t>
            </w:r>
          </w:p>
        </w:tc>
        <w:tc>
          <w:tcPr>
            <w:tcW w:w="617" w:type="dxa"/>
          </w:tcPr>
          <w:p w14:paraId="7551B55B" w14:textId="77777777" w:rsidR="004B56B7" w:rsidRDefault="004B56B7"/>
        </w:tc>
        <w:tc>
          <w:tcPr>
            <w:tcW w:w="617" w:type="dxa"/>
          </w:tcPr>
          <w:p w14:paraId="5AA7598B" w14:textId="77777777" w:rsidR="004B56B7" w:rsidRDefault="004B56B7"/>
        </w:tc>
        <w:tc>
          <w:tcPr>
            <w:tcW w:w="683" w:type="dxa"/>
          </w:tcPr>
          <w:p w14:paraId="61232281" w14:textId="77777777" w:rsidR="004B56B7" w:rsidRDefault="004B56B7">
            <w:r>
              <w:rPr>
                <w:rFonts w:cs="Arial"/>
              </w:rPr>
              <w:t>√</w:t>
            </w:r>
          </w:p>
        </w:tc>
        <w:tc>
          <w:tcPr>
            <w:tcW w:w="683" w:type="dxa"/>
            <w:shd w:val="clear" w:color="auto" w:fill="A6A6A6"/>
          </w:tcPr>
          <w:p w14:paraId="1BEF961E" w14:textId="77777777" w:rsidR="004B56B7" w:rsidRDefault="004B56B7">
            <w:pPr>
              <w:rPr>
                <w:b/>
                <w:sz w:val="28"/>
                <w:szCs w:val="28"/>
              </w:rPr>
            </w:pPr>
          </w:p>
        </w:tc>
      </w:tr>
      <w:tr w:rsidR="004B56B7" w14:paraId="25EC9C68" w14:textId="77777777" w:rsidTr="00B662DC">
        <w:trPr>
          <w:trHeight w:val="82"/>
        </w:trPr>
        <w:tc>
          <w:tcPr>
            <w:tcW w:w="2684" w:type="dxa"/>
          </w:tcPr>
          <w:p w14:paraId="3A5BD0A2" w14:textId="77777777" w:rsidR="004B56B7" w:rsidRDefault="004B56B7"/>
        </w:tc>
        <w:tc>
          <w:tcPr>
            <w:tcW w:w="577" w:type="dxa"/>
          </w:tcPr>
          <w:p w14:paraId="6F5F9B69" w14:textId="77777777" w:rsidR="004B56B7" w:rsidRDefault="004B56B7">
            <w:r>
              <w:t>19</w:t>
            </w:r>
          </w:p>
        </w:tc>
        <w:tc>
          <w:tcPr>
            <w:tcW w:w="2795" w:type="dxa"/>
          </w:tcPr>
          <w:p w14:paraId="41D9ECB4" w14:textId="77777777" w:rsidR="004B56B7" w:rsidRDefault="004B56B7">
            <w:pPr>
              <w:rPr>
                <w:sz w:val="20"/>
              </w:rPr>
            </w:pPr>
            <w:r>
              <w:rPr>
                <w:sz w:val="20"/>
              </w:rPr>
              <w:t>Ending suspension (except head)</w:t>
            </w:r>
          </w:p>
        </w:tc>
        <w:tc>
          <w:tcPr>
            <w:tcW w:w="617" w:type="dxa"/>
          </w:tcPr>
          <w:p w14:paraId="605A7C0C" w14:textId="77777777" w:rsidR="004B56B7" w:rsidRDefault="004B56B7"/>
        </w:tc>
        <w:tc>
          <w:tcPr>
            <w:tcW w:w="617" w:type="dxa"/>
          </w:tcPr>
          <w:p w14:paraId="0A55BD37" w14:textId="77777777" w:rsidR="004B56B7" w:rsidRDefault="004B56B7"/>
        </w:tc>
        <w:tc>
          <w:tcPr>
            <w:tcW w:w="683" w:type="dxa"/>
          </w:tcPr>
          <w:p w14:paraId="1648AD31" w14:textId="77777777" w:rsidR="004B56B7" w:rsidRDefault="004B56B7">
            <w:r>
              <w:rPr>
                <w:rFonts w:cs="Arial"/>
              </w:rPr>
              <w:t>√</w:t>
            </w:r>
          </w:p>
        </w:tc>
        <w:tc>
          <w:tcPr>
            <w:tcW w:w="683" w:type="dxa"/>
            <w:shd w:val="clear" w:color="auto" w:fill="A6A6A6"/>
          </w:tcPr>
          <w:p w14:paraId="7D28EBD7" w14:textId="77777777" w:rsidR="004B56B7" w:rsidRDefault="004B56B7">
            <w:pPr>
              <w:rPr>
                <w:b/>
                <w:sz w:val="28"/>
                <w:szCs w:val="28"/>
              </w:rPr>
            </w:pPr>
          </w:p>
        </w:tc>
      </w:tr>
      <w:tr w:rsidR="004B56B7" w14:paraId="5BA2B11C" w14:textId="77777777" w:rsidTr="00B662DC">
        <w:trPr>
          <w:trHeight w:val="82"/>
        </w:trPr>
        <w:tc>
          <w:tcPr>
            <w:tcW w:w="2684" w:type="dxa"/>
          </w:tcPr>
          <w:p w14:paraId="0138FAA8" w14:textId="77777777" w:rsidR="004B56B7" w:rsidRDefault="004B56B7"/>
        </w:tc>
        <w:tc>
          <w:tcPr>
            <w:tcW w:w="577" w:type="dxa"/>
          </w:tcPr>
          <w:p w14:paraId="01F4AD57" w14:textId="77777777" w:rsidR="004B56B7" w:rsidRDefault="004B56B7">
            <w:r>
              <w:t>20</w:t>
            </w:r>
          </w:p>
        </w:tc>
        <w:tc>
          <w:tcPr>
            <w:tcW w:w="2795" w:type="dxa"/>
          </w:tcPr>
          <w:p w14:paraId="22AA9FD3" w14:textId="77777777" w:rsidR="004B56B7" w:rsidRDefault="004B56B7">
            <w:pPr>
              <w:rPr>
                <w:sz w:val="20"/>
              </w:rPr>
            </w:pPr>
            <w:r>
              <w:rPr>
                <w:sz w:val="20"/>
              </w:rPr>
              <w:t>Determining staff complement</w:t>
            </w:r>
          </w:p>
        </w:tc>
        <w:tc>
          <w:tcPr>
            <w:tcW w:w="617" w:type="dxa"/>
          </w:tcPr>
          <w:p w14:paraId="06C22FFE" w14:textId="77777777" w:rsidR="004B56B7" w:rsidRDefault="004B56B7"/>
        </w:tc>
        <w:tc>
          <w:tcPr>
            <w:tcW w:w="617" w:type="dxa"/>
          </w:tcPr>
          <w:p w14:paraId="62B7CF4B" w14:textId="77777777" w:rsidR="004B56B7" w:rsidRDefault="004B56B7">
            <w:r>
              <w:rPr>
                <w:rFonts w:cs="Arial"/>
              </w:rPr>
              <w:t>√</w:t>
            </w:r>
          </w:p>
        </w:tc>
        <w:tc>
          <w:tcPr>
            <w:tcW w:w="683" w:type="dxa"/>
          </w:tcPr>
          <w:p w14:paraId="4098524A" w14:textId="77777777" w:rsidR="004B56B7" w:rsidRDefault="004B56B7"/>
        </w:tc>
        <w:tc>
          <w:tcPr>
            <w:tcW w:w="683" w:type="dxa"/>
            <w:shd w:val="clear" w:color="auto" w:fill="999999"/>
          </w:tcPr>
          <w:p w14:paraId="2E99C18B" w14:textId="77777777" w:rsidR="004B56B7" w:rsidRDefault="004B56B7">
            <w:pPr>
              <w:rPr>
                <w:b/>
                <w:color w:val="999999"/>
                <w:sz w:val="28"/>
                <w:szCs w:val="28"/>
              </w:rPr>
            </w:pPr>
          </w:p>
        </w:tc>
      </w:tr>
      <w:tr w:rsidR="004B56B7" w14:paraId="3A2D5879" w14:textId="77777777" w:rsidTr="00B662DC">
        <w:trPr>
          <w:trHeight w:val="889"/>
        </w:trPr>
        <w:tc>
          <w:tcPr>
            <w:tcW w:w="2684" w:type="dxa"/>
          </w:tcPr>
          <w:p w14:paraId="0B71612E" w14:textId="77777777" w:rsidR="004B56B7" w:rsidRDefault="004B56B7"/>
        </w:tc>
        <w:tc>
          <w:tcPr>
            <w:tcW w:w="577" w:type="dxa"/>
          </w:tcPr>
          <w:p w14:paraId="17A9EBAB" w14:textId="77777777" w:rsidR="004B56B7" w:rsidRDefault="004B56B7">
            <w:r>
              <w:t>21</w:t>
            </w:r>
          </w:p>
        </w:tc>
        <w:tc>
          <w:tcPr>
            <w:tcW w:w="2795" w:type="dxa"/>
          </w:tcPr>
          <w:p w14:paraId="6CC2BD4F" w14:textId="77777777" w:rsidR="004B56B7" w:rsidRDefault="004B56B7">
            <w:pPr>
              <w:rPr>
                <w:sz w:val="20"/>
              </w:rPr>
            </w:pPr>
            <w:r>
              <w:rPr>
                <w:sz w:val="20"/>
              </w:rPr>
              <w:t>In voluntary and foundation schools to agree whether or not the Chief Education Officer/diocesan authority should have advisory rights</w:t>
            </w:r>
          </w:p>
        </w:tc>
        <w:tc>
          <w:tcPr>
            <w:tcW w:w="617" w:type="dxa"/>
          </w:tcPr>
          <w:p w14:paraId="05E576C4" w14:textId="77777777" w:rsidR="004B56B7" w:rsidRDefault="004F7449">
            <w:r>
              <w:rPr>
                <w:rFonts w:cs="Arial"/>
              </w:rPr>
              <w:t>√</w:t>
            </w:r>
          </w:p>
        </w:tc>
        <w:tc>
          <w:tcPr>
            <w:tcW w:w="617" w:type="dxa"/>
          </w:tcPr>
          <w:p w14:paraId="4F09E271" w14:textId="77777777" w:rsidR="004B56B7" w:rsidRDefault="004B56B7"/>
        </w:tc>
        <w:tc>
          <w:tcPr>
            <w:tcW w:w="683" w:type="dxa"/>
          </w:tcPr>
          <w:p w14:paraId="4940ED74" w14:textId="77777777" w:rsidR="004B56B7" w:rsidRDefault="004B56B7"/>
        </w:tc>
        <w:tc>
          <w:tcPr>
            <w:tcW w:w="683" w:type="dxa"/>
            <w:shd w:val="clear" w:color="auto" w:fill="A6A6A6"/>
          </w:tcPr>
          <w:p w14:paraId="5AE26444" w14:textId="77777777" w:rsidR="004B56B7" w:rsidRPr="00CD20F9" w:rsidRDefault="004B56B7">
            <w:pPr>
              <w:rPr>
                <w:sz w:val="28"/>
                <w:szCs w:val="28"/>
              </w:rPr>
            </w:pPr>
            <w:r w:rsidRPr="00CD20F9">
              <w:rPr>
                <w:sz w:val="28"/>
                <w:szCs w:val="28"/>
              </w:rPr>
              <w:t>N/A</w:t>
            </w:r>
          </w:p>
        </w:tc>
      </w:tr>
      <w:tr w:rsidR="004B56B7" w14:paraId="4A46CC38" w14:textId="77777777" w:rsidTr="00B662DC">
        <w:trPr>
          <w:trHeight w:val="82"/>
        </w:trPr>
        <w:tc>
          <w:tcPr>
            <w:tcW w:w="2684" w:type="dxa"/>
          </w:tcPr>
          <w:p w14:paraId="78A7F6A4" w14:textId="77777777" w:rsidR="004B56B7" w:rsidRDefault="004B56B7">
            <w:pPr>
              <w:rPr>
                <w:b/>
              </w:rPr>
            </w:pPr>
          </w:p>
        </w:tc>
        <w:tc>
          <w:tcPr>
            <w:tcW w:w="577" w:type="dxa"/>
          </w:tcPr>
          <w:p w14:paraId="5EADE5DE" w14:textId="77777777" w:rsidR="004B56B7" w:rsidRDefault="004B56B7">
            <w:r>
              <w:t>22</w:t>
            </w:r>
          </w:p>
        </w:tc>
        <w:tc>
          <w:tcPr>
            <w:tcW w:w="2795" w:type="dxa"/>
          </w:tcPr>
          <w:p w14:paraId="50584BE4" w14:textId="77777777" w:rsidR="004B56B7" w:rsidRDefault="004B56B7">
            <w:pPr>
              <w:rPr>
                <w:sz w:val="20"/>
              </w:rPr>
            </w:pPr>
            <w:r>
              <w:rPr>
                <w:sz w:val="20"/>
              </w:rPr>
              <w:t>Determining dismissal payments/ early retirement</w:t>
            </w:r>
          </w:p>
        </w:tc>
        <w:tc>
          <w:tcPr>
            <w:tcW w:w="617" w:type="dxa"/>
          </w:tcPr>
          <w:p w14:paraId="6664464A" w14:textId="77777777" w:rsidR="004B56B7" w:rsidRDefault="004B56B7"/>
        </w:tc>
        <w:tc>
          <w:tcPr>
            <w:tcW w:w="617" w:type="dxa"/>
          </w:tcPr>
          <w:p w14:paraId="2FE96445" w14:textId="77777777" w:rsidR="004B56B7" w:rsidRDefault="004B56B7"/>
        </w:tc>
        <w:tc>
          <w:tcPr>
            <w:tcW w:w="683" w:type="dxa"/>
          </w:tcPr>
          <w:p w14:paraId="27B86750" w14:textId="77777777" w:rsidR="004B56B7" w:rsidRDefault="004B56B7">
            <w:r>
              <w:rPr>
                <w:rFonts w:cs="Arial"/>
              </w:rPr>
              <w:t>√</w:t>
            </w:r>
          </w:p>
        </w:tc>
        <w:tc>
          <w:tcPr>
            <w:tcW w:w="683" w:type="dxa"/>
            <w:shd w:val="clear" w:color="auto" w:fill="A6A6A6"/>
          </w:tcPr>
          <w:p w14:paraId="68601D09" w14:textId="77777777" w:rsidR="004B56B7" w:rsidRDefault="004B56B7">
            <w:pPr>
              <w:rPr>
                <w:b/>
                <w:sz w:val="28"/>
                <w:szCs w:val="28"/>
              </w:rPr>
            </w:pPr>
          </w:p>
        </w:tc>
      </w:tr>
      <w:tr w:rsidR="004B56B7" w14:paraId="7971D8C3" w14:textId="77777777" w:rsidTr="00B662DC">
        <w:trPr>
          <w:trHeight w:val="709"/>
        </w:trPr>
        <w:tc>
          <w:tcPr>
            <w:tcW w:w="2684" w:type="dxa"/>
          </w:tcPr>
          <w:p w14:paraId="1915540B" w14:textId="77777777" w:rsidR="004B56B7" w:rsidRDefault="004B56B7">
            <w:pPr>
              <w:rPr>
                <w:b/>
              </w:rPr>
            </w:pPr>
            <w:r>
              <w:rPr>
                <w:b/>
              </w:rPr>
              <w:t>Curriculum</w:t>
            </w:r>
          </w:p>
        </w:tc>
        <w:tc>
          <w:tcPr>
            <w:tcW w:w="577" w:type="dxa"/>
          </w:tcPr>
          <w:p w14:paraId="6245D959" w14:textId="77777777" w:rsidR="004B56B7" w:rsidRDefault="004B56B7">
            <w:r>
              <w:t>23</w:t>
            </w:r>
          </w:p>
        </w:tc>
        <w:tc>
          <w:tcPr>
            <w:tcW w:w="2795" w:type="dxa"/>
          </w:tcPr>
          <w:p w14:paraId="2CB023BE" w14:textId="77777777" w:rsidR="004B56B7" w:rsidRDefault="004B56B7">
            <w:pPr>
              <w:rPr>
                <w:sz w:val="20"/>
              </w:rPr>
            </w:pPr>
            <w:r>
              <w:rPr>
                <w:sz w:val="20"/>
              </w:rPr>
              <w:t>Ensure National Curriculum (NC) taught to all pupils and to consider any disapplication for pupil(s)</w:t>
            </w:r>
          </w:p>
          <w:p w14:paraId="7C5805E3" w14:textId="77777777" w:rsidR="004B56B7" w:rsidRDefault="004B56B7">
            <w:pPr>
              <w:rPr>
                <w:sz w:val="20"/>
              </w:rPr>
            </w:pPr>
          </w:p>
        </w:tc>
        <w:tc>
          <w:tcPr>
            <w:tcW w:w="617" w:type="dxa"/>
          </w:tcPr>
          <w:p w14:paraId="57E6DBCF" w14:textId="77777777" w:rsidR="004B56B7" w:rsidRDefault="004B56B7"/>
        </w:tc>
        <w:tc>
          <w:tcPr>
            <w:tcW w:w="617" w:type="dxa"/>
          </w:tcPr>
          <w:p w14:paraId="4E8B8843" w14:textId="77777777" w:rsidR="004B56B7" w:rsidRDefault="004B56B7">
            <w:r>
              <w:rPr>
                <w:rFonts w:cs="Arial"/>
              </w:rPr>
              <w:t>√</w:t>
            </w:r>
          </w:p>
        </w:tc>
        <w:tc>
          <w:tcPr>
            <w:tcW w:w="683" w:type="dxa"/>
          </w:tcPr>
          <w:p w14:paraId="59F75A0A" w14:textId="77777777" w:rsidR="004B56B7" w:rsidRDefault="004B56B7"/>
        </w:tc>
        <w:tc>
          <w:tcPr>
            <w:tcW w:w="683" w:type="dxa"/>
          </w:tcPr>
          <w:p w14:paraId="01461A76" w14:textId="77777777" w:rsidR="004B56B7" w:rsidRDefault="004B56B7">
            <w:r>
              <w:rPr>
                <w:rFonts w:cs="Arial"/>
              </w:rPr>
              <w:t>√</w:t>
            </w:r>
          </w:p>
        </w:tc>
      </w:tr>
      <w:tr w:rsidR="004B56B7" w14:paraId="775CDDC7" w14:textId="77777777" w:rsidTr="00B662DC">
        <w:trPr>
          <w:trHeight w:val="82"/>
        </w:trPr>
        <w:tc>
          <w:tcPr>
            <w:tcW w:w="2684" w:type="dxa"/>
          </w:tcPr>
          <w:p w14:paraId="1F959E04" w14:textId="77777777" w:rsidR="004B56B7" w:rsidRDefault="004B56B7"/>
        </w:tc>
        <w:tc>
          <w:tcPr>
            <w:tcW w:w="577" w:type="dxa"/>
          </w:tcPr>
          <w:p w14:paraId="49DBB121" w14:textId="77777777" w:rsidR="004B56B7" w:rsidRDefault="004B56B7">
            <w:r>
              <w:t>24</w:t>
            </w:r>
          </w:p>
        </w:tc>
        <w:tc>
          <w:tcPr>
            <w:tcW w:w="2795" w:type="dxa"/>
          </w:tcPr>
          <w:p w14:paraId="0C27293D" w14:textId="77777777" w:rsidR="004B56B7" w:rsidRDefault="004B56B7">
            <w:pPr>
              <w:rPr>
                <w:sz w:val="20"/>
              </w:rPr>
            </w:pPr>
            <w:r>
              <w:rPr>
                <w:sz w:val="20"/>
              </w:rPr>
              <w:t>To establish a curriculum policy</w:t>
            </w:r>
          </w:p>
        </w:tc>
        <w:tc>
          <w:tcPr>
            <w:tcW w:w="617" w:type="dxa"/>
            <w:shd w:val="clear" w:color="auto" w:fill="A6A6A6"/>
          </w:tcPr>
          <w:p w14:paraId="5565D25D" w14:textId="77777777" w:rsidR="004B56B7" w:rsidRDefault="004B56B7">
            <w:pPr>
              <w:rPr>
                <w:b/>
                <w:sz w:val="28"/>
                <w:szCs w:val="28"/>
              </w:rPr>
            </w:pPr>
          </w:p>
        </w:tc>
        <w:tc>
          <w:tcPr>
            <w:tcW w:w="617" w:type="dxa"/>
            <w:shd w:val="clear" w:color="auto" w:fill="A6A6A6"/>
          </w:tcPr>
          <w:p w14:paraId="3E442562" w14:textId="77777777" w:rsidR="004B56B7" w:rsidRDefault="004B56B7">
            <w:pPr>
              <w:rPr>
                <w:b/>
                <w:sz w:val="28"/>
                <w:szCs w:val="28"/>
              </w:rPr>
            </w:pPr>
          </w:p>
        </w:tc>
        <w:tc>
          <w:tcPr>
            <w:tcW w:w="683" w:type="dxa"/>
            <w:shd w:val="clear" w:color="auto" w:fill="A6A6A6"/>
          </w:tcPr>
          <w:p w14:paraId="575AF425" w14:textId="77777777" w:rsidR="004B56B7" w:rsidRDefault="004B56B7">
            <w:pPr>
              <w:rPr>
                <w:b/>
                <w:sz w:val="28"/>
                <w:szCs w:val="28"/>
              </w:rPr>
            </w:pPr>
          </w:p>
        </w:tc>
        <w:tc>
          <w:tcPr>
            <w:tcW w:w="683" w:type="dxa"/>
            <w:shd w:val="clear" w:color="auto" w:fill="FFFFFF"/>
          </w:tcPr>
          <w:p w14:paraId="57551D96" w14:textId="77777777" w:rsidR="004B56B7" w:rsidRDefault="004B56B7">
            <w:r>
              <w:rPr>
                <w:rFonts w:cs="Arial"/>
              </w:rPr>
              <w:t>√</w:t>
            </w:r>
          </w:p>
        </w:tc>
      </w:tr>
      <w:tr w:rsidR="004B56B7" w14:paraId="372DC068" w14:textId="77777777" w:rsidTr="00B662DC">
        <w:trPr>
          <w:trHeight w:val="82"/>
        </w:trPr>
        <w:tc>
          <w:tcPr>
            <w:tcW w:w="2684" w:type="dxa"/>
          </w:tcPr>
          <w:p w14:paraId="40B516C6" w14:textId="77777777" w:rsidR="004B56B7" w:rsidRDefault="004B56B7"/>
        </w:tc>
        <w:tc>
          <w:tcPr>
            <w:tcW w:w="577" w:type="dxa"/>
          </w:tcPr>
          <w:p w14:paraId="7E3790F4" w14:textId="77777777" w:rsidR="004B56B7" w:rsidRDefault="004B56B7">
            <w:r>
              <w:t>25</w:t>
            </w:r>
          </w:p>
        </w:tc>
        <w:tc>
          <w:tcPr>
            <w:tcW w:w="2795" w:type="dxa"/>
          </w:tcPr>
          <w:p w14:paraId="34C0D77A" w14:textId="77777777" w:rsidR="004B56B7" w:rsidRDefault="004B56B7">
            <w:pPr>
              <w:rPr>
                <w:sz w:val="20"/>
              </w:rPr>
            </w:pPr>
            <w:r>
              <w:rPr>
                <w:sz w:val="20"/>
              </w:rPr>
              <w:t>To implement curriculum policy</w:t>
            </w:r>
          </w:p>
        </w:tc>
        <w:tc>
          <w:tcPr>
            <w:tcW w:w="617" w:type="dxa"/>
            <w:shd w:val="clear" w:color="auto" w:fill="A6A6A6"/>
          </w:tcPr>
          <w:p w14:paraId="65174074" w14:textId="77777777" w:rsidR="004B56B7" w:rsidRDefault="004B56B7">
            <w:pPr>
              <w:rPr>
                <w:b/>
                <w:sz w:val="28"/>
                <w:szCs w:val="28"/>
              </w:rPr>
            </w:pPr>
          </w:p>
        </w:tc>
        <w:tc>
          <w:tcPr>
            <w:tcW w:w="617" w:type="dxa"/>
            <w:shd w:val="clear" w:color="auto" w:fill="A6A6A6"/>
          </w:tcPr>
          <w:p w14:paraId="481099E0" w14:textId="77777777" w:rsidR="004B56B7" w:rsidRDefault="004B56B7">
            <w:pPr>
              <w:rPr>
                <w:b/>
                <w:sz w:val="28"/>
                <w:szCs w:val="28"/>
              </w:rPr>
            </w:pPr>
          </w:p>
        </w:tc>
        <w:tc>
          <w:tcPr>
            <w:tcW w:w="683" w:type="dxa"/>
            <w:shd w:val="clear" w:color="auto" w:fill="A6A6A6"/>
          </w:tcPr>
          <w:p w14:paraId="3FEC0A41" w14:textId="77777777" w:rsidR="004B56B7" w:rsidRDefault="004B56B7">
            <w:pPr>
              <w:rPr>
                <w:b/>
                <w:sz w:val="28"/>
                <w:szCs w:val="28"/>
              </w:rPr>
            </w:pPr>
          </w:p>
        </w:tc>
        <w:tc>
          <w:tcPr>
            <w:tcW w:w="683" w:type="dxa"/>
            <w:shd w:val="clear" w:color="auto" w:fill="FFFFFF"/>
          </w:tcPr>
          <w:p w14:paraId="5D523E52" w14:textId="77777777" w:rsidR="004B56B7" w:rsidRDefault="004B56B7">
            <w:r>
              <w:rPr>
                <w:rFonts w:cs="Arial"/>
              </w:rPr>
              <w:t>√</w:t>
            </w:r>
          </w:p>
        </w:tc>
      </w:tr>
      <w:tr w:rsidR="004B56B7" w14:paraId="57927020" w14:textId="77777777" w:rsidTr="00B662DC">
        <w:trPr>
          <w:trHeight w:val="82"/>
        </w:trPr>
        <w:tc>
          <w:tcPr>
            <w:tcW w:w="2684" w:type="dxa"/>
          </w:tcPr>
          <w:p w14:paraId="713B2FD8" w14:textId="77777777" w:rsidR="004B56B7" w:rsidRDefault="004B56B7"/>
        </w:tc>
        <w:tc>
          <w:tcPr>
            <w:tcW w:w="577" w:type="dxa"/>
          </w:tcPr>
          <w:p w14:paraId="06A7580D" w14:textId="77777777" w:rsidR="004B56B7" w:rsidRDefault="004B56B7">
            <w:r>
              <w:t>26</w:t>
            </w:r>
          </w:p>
        </w:tc>
        <w:tc>
          <w:tcPr>
            <w:tcW w:w="2795" w:type="dxa"/>
          </w:tcPr>
          <w:p w14:paraId="5CE99176" w14:textId="77777777" w:rsidR="004B56B7" w:rsidRDefault="004B56B7">
            <w:pPr>
              <w:rPr>
                <w:sz w:val="20"/>
              </w:rPr>
            </w:pPr>
            <w:r>
              <w:rPr>
                <w:sz w:val="20"/>
              </w:rPr>
              <w:t>To agree or reject and monitor curriculum policy</w:t>
            </w:r>
          </w:p>
        </w:tc>
        <w:tc>
          <w:tcPr>
            <w:tcW w:w="617" w:type="dxa"/>
          </w:tcPr>
          <w:p w14:paraId="077E3230" w14:textId="77777777" w:rsidR="004B56B7" w:rsidRDefault="004B56B7"/>
        </w:tc>
        <w:tc>
          <w:tcPr>
            <w:tcW w:w="617" w:type="dxa"/>
          </w:tcPr>
          <w:p w14:paraId="0F581882" w14:textId="77777777" w:rsidR="004B56B7" w:rsidRDefault="004B56B7">
            <w:r>
              <w:rPr>
                <w:rFonts w:cs="Arial"/>
              </w:rPr>
              <w:t>√</w:t>
            </w:r>
          </w:p>
        </w:tc>
        <w:tc>
          <w:tcPr>
            <w:tcW w:w="683" w:type="dxa"/>
          </w:tcPr>
          <w:p w14:paraId="41B0E820" w14:textId="77777777" w:rsidR="004B56B7" w:rsidRDefault="004B56B7"/>
        </w:tc>
        <w:tc>
          <w:tcPr>
            <w:tcW w:w="683" w:type="dxa"/>
            <w:shd w:val="clear" w:color="auto" w:fill="A6A6A6"/>
          </w:tcPr>
          <w:p w14:paraId="3AC5F69B" w14:textId="77777777" w:rsidR="004B56B7" w:rsidRDefault="004B56B7">
            <w:pPr>
              <w:rPr>
                <w:b/>
                <w:sz w:val="28"/>
                <w:szCs w:val="28"/>
              </w:rPr>
            </w:pPr>
          </w:p>
        </w:tc>
      </w:tr>
      <w:tr w:rsidR="004B56B7" w14:paraId="52CB895A" w14:textId="77777777" w:rsidTr="00B662DC">
        <w:trPr>
          <w:trHeight w:val="82"/>
        </w:trPr>
        <w:tc>
          <w:tcPr>
            <w:tcW w:w="2684" w:type="dxa"/>
          </w:tcPr>
          <w:p w14:paraId="27E450F8" w14:textId="77777777" w:rsidR="004B56B7" w:rsidRDefault="004B56B7"/>
        </w:tc>
        <w:tc>
          <w:tcPr>
            <w:tcW w:w="577" w:type="dxa"/>
          </w:tcPr>
          <w:p w14:paraId="7D030FA9" w14:textId="77777777" w:rsidR="004B56B7" w:rsidRDefault="004B56B7">
            <w:r>
              <w:t>27</w:t>
            </w:r>
          </w:p>
        </w:tc>
        <w:tc>
          <w:tcPr>
            <w:tcW w:w="2795" w:type="dxa"/>
          </w:tcPr>
          <w:p w14:paraId="797CB0DD" w14:textId="77777777" w:rsidR="004B56B7" w:rsidRDefault="004B56B7">
            <w:pPr>
              <w:rPr>
                <w:sz w:val="20"/>
              </w:rPr>
            </w:pPr>
            <w:r>
              <w:rPr>
                <w:sz w:val="20"/>
              </w:rPr>
              <w:t>Responsible for standards of teaching</w:t>
            </w:r>
          </w:p>
        </w:tc>
        <w:tc>
          <w:tcPr>
            <w:tcW w:w="617" w:type="dxa"/>
          </w:tcPr>
          <w:p w14:paraId="3F9A12D5" w14:textId="77777777" w:rsidR="004B56B7" w:rsidRDefault="004B56B7"/>
        </w:tc>
        <w:tc>
          <w:tcPr>
            <w:tcW w:w="617" w:type="dxa"/>
          </w:tcPr>
          <w:p w14:paraId="14D15BA9" w14:textId="77777777" w:rsidR="004B56B7" w:rsidRDefault="004B56B7">
            <w:r>
              <w:rPr>
                <w:rFonts w:cs="Arial"/>
              </w:rPr>
              <w:t>√</w:t>
            </w:r>
          </w:p>
        </w:tc>
        <w:tc>
          <w:tcPr>
            <w:tcW w:w="683" w:type="dxa"/>
          </w:tcPr>
          <w:p w14:paraId="3EB6138C" w14:textId="77777777" w:rsidR="004B56B7" w:rsidRDefault="004B56B7"/>
        </w:tc>
        <w:tc>
          <w:tcPr>
            <w:tcW w:w="683" w:type="dxa"/>
          </w:tcPr>
          <w:p w14:paraId="6A18C1B1" w14:textId="77777777" w:rsidR="004B56B7" w:rsidRDefault="004B56B7">
            <w:r>
              <w:rPr>
                <w:rFonts w:cs="Arial"/>
              </w:rPr>
              <w:t>√</w:t>
            </w:r>
          </w:p>
        </w:tc>
      </w:tr>
      <w:tr w:rsidR="004B56B7" w14:paraId="1245291D" w14:textId="77777777" w:rsidTr="00B662DC">
        <w:trPr>
          <w:trHeight w:val="82"/>
        </w:trPr>
        <w:tc>
          <w:tcPr>
            <w:tcW w:w="2684" w:type="dxa"/>
          </w:tcPr>
          <w:p w14:paraId="65612AAB" w14:textId="77777777" w:rsidR="004B56B7" w:rsidRDefault="004B56B7"/>
        </w:tc>
        <w:tc>
          <w:tcPr>
            <w:tcW w:w="577" w:type="dxa"/>
          </w:tcPr>
          <w:p w14:paraId="5BAECE51" w14:textId="77777777" w:rsidR="004B56B7" w:rsidRDefault="004B56B7">
            <w:r>
              <w:t>28</w:t>
            </w:r>
          </w:p>
        </w:tc>
        <w:tc>
          <w:tcPr>
            <w:tcW w:w="2795" w:type="dxa"/>
          </w:tcPr>
          <w:p w14:paraId="5C2DDE5A" w14:textId="77777777" w:rsidR="004B56B7" w:rsidRDefault="004B56B7">
            <w:pPr>
              <w:rPr>
                <w:sz w:val="20"/>
              </w:rPr>
            </w:pPr>
            <w:r>
              <w:rPr>
                <w:sz w:val="20"/>
              </w:rPr>
              <w:t>To decide which subject options should be taught having regard to resources, and implement provision for flexibility in the curriculum (including activities outside school day)</w:t>
            </w:r>
          </w:p>
        </w:tc>
        <w:tc>
          <w:tcPr>
            <w:tcW w:w="617" w:type="dxa"/>
          </w:tcPr>
          <w:p w14:paraId="66B8163C" w14:textId="77777777" w:rsidR="004B56B7" w:rsidRDefault="004B56B7"/>
        </w:tc>
        <w:tc>
          <w:tcPr>
            <w:tcW w:w="617" w:type="dxa"/>
          </w:tcPr>
          <w:p w14:paraId="3F39D915" w14:textId="77777777" w:rsidR="004B56B7" w:rsidRDefault="004B56B7"/>
        </w:tc>
        <w:tc>
          <w:tcPr>
            <w:tcW w:w="683" w:type="dxa"/>
          </w:tcPr>
          <w:p w14:paraId="2949D9F0" w14:textId="77777777" w:rsidR="004B56B7" w:rsidRDefault="004B56B7"/>
        </w:tc>
        <w:tc>
          <w:tcPr>
            <w:tcW w:w="683" w:type="dxa"/>
          </w:tcPr>
          <w:p w14:paraId="113AA7D4" w14:textId="77777777" w:rsidR="004B56B7" w:rsidRDefault="004B56B7">
            <w:r>
              <w:rPr>
                <w:rFonts w:cs="Arial"/>
              </w:rPr>
              <w:t>√</w:t>
            </w:r>
          </w:p>
        </w:tc>
      </w:tr>
      <w:tr w:rsidR="004B56B7" w14:paraId="705FFFC8" w14:textId="77777777" w:rsidTr="00B662DC">
        <w:trPr>
          <w:trHeight w:val="82"/>
        </w:trPr>
        <w:tc>
          <w:tcPr>
            <w:tcW w:w="2684" w:type="dxa"/>
          </w:tcPr>
          <w:p w14:paraId="024700C0" w14:textId="77777777" w:rsidR="004B56B7" w:rsidRDefault="004B56B7"/>
        </w:tc>
        <w:tc>
          <w:tcPr>
            <w:tcW w:w="577" w:type="dxa"/>
          </w:tcPr>
          <w:p w14:paraId="78F4769A" w14:textId="77777777" w:rsidR="004B56B7" w:rsidRDefault="004B56B7">
            <w:r>
              <w:t>29</w:t>
            </w:r>
          </w:p>
        </w:tc>
        <w:tc>
          <w:tcPr>
            <w:tcW w:w="2795" w:type="dxa"/>
          </w:tcPr>
          <w:p w14:paraId="5576DC45" w14:textId="77777777" w:rsidR="004B56B7" w:rsidRDefault="004B56B7">
            <w:pPr>
              <w:rPr>
                <w:sz w:val="20"/>
              </w:rPr>
            </w:pPr>
            <w:r>
              <w:rPr>
                <w:sz w:val="20"/>
              </w:rPr>
              <w:t>Responsibility for individual child’s education</w:t>
            </w:r>
          </w:p>
        </w:tc>
        <w:tc>
          <w:tcPr>
            <w:tcW w:w="617" w:type="dxa"/>
          </w:tcPr>
          <w:p w14:paraId="4BED2A3E" w14:textId="77777777" w:rsidR="004B56B7" w:rsidRDefault="004B56B7"/>
        </w:tc>
        <w:tc>
          <w:tcPr>
            <w:tcW w:w="617" w:type="dxa"/>
          </w:tcPr>
          <w:p w14:paraId="647A6AEE" w14:textId="77777777" w:rsidR="004B56B7" w:rsidRDefault="004B56B7"/>
        </w:tc>
        <w:tc>
          <w:tcPr>
            <w:tcW w:w="683" w:type="dxa"/>
          </w:tcPr>
          <w:p w14:paraId="47652791" w14:textId="77777777" w:rsidR="004B56B7" w:rsidRDefault="004B56B7"/>
        </w:tc>
        <w:tc>
          <w:tcPr>
            <w:tcW w:w="683" w:type="dxa"/>
          </w:tcPr>
          <w:p w14:paraId="0EABD03A" w14:textId="77777777" w:rsidR="004B56B7" w:rsidRDefault="004B56B7">
            <w:r>
              <w:rPr>
                <w:rFonts w:cs="Arial"/>
              </w:rPr>
              <w:t>√</w:t>
            </w:r>
          </w:p>
        </w:tc>
      </w:tr>
      <w:tr w:rsidR="004B56B7" w14:paraId="4FD45625" w14:textId="77777777" w:rsidTr="00B662DC">
        <w:trPr>
          <w:trHeight w:val="82"/>
        </w:trPr>
        <w:tc>
          <w:tcPr>
            <w:tcW w:w="2684" w:type="dxa"/>
          </w:tcPr>
          <w:p w14:paraId="2DE49D22" w14:textId="77777777" w:rsidR="004B56B7" w:rsidRDefault="004B56B7"/>
        </w:tc>
        <w:tc>
          <w:tcPr>
            <w:tcW w:w="577" w:type="dxa"/>
          </w:tcPr>
          <w:p w14:paraId="366CF665" w14:textId="77777777" w:rsidR="004B56B7" w:rsidRDefault="004B56B7">
            <w:r>
              <w:t>30</w:t>
            </w:r>
          </w:p>
        </w:tc>
        <w:tc>
          <w:tcPr>
            <w:tcW w:w="2795" w:type="dxa"/>
          </w:tcPr>
          <w:p w14:paraId="0D3560C1" w14:textId="77777777" w:rsidR="004B56B7" w:rsidRDefault="004B56B7">
            <w:pPr>
              <w:rPr>
                <w:i/>
                <w:sz w:val="20"/>
              </w:rPr>
            </w:pPr>
            <w:r>
              <w:rPr>
                <w:sz w:val="20"/>
              </w:rPr>
              <w:t xml:space="preserve">Provision of sex education – to establish and keep up to date a written policy </w:t>
            </w:r>
          </w:p>
        </w:tc>
        <w:tc>
          <w:tcPr>
            <w:tcW w:w="617" w:type="dxa"/>
          </w:tcPr>
          <w:p w14:paraId="53CD7A58" w14:textId="77777777" w:rsidR="004B56B7" w:rsidRDefault="004B56B7"/>
        </w:tc>
        <w:tc>
          <w:tcPr>
            <w:tcW w:w="617" w:type="dxa"/>
          </w:tcPr>
          <w:p w14:paraId="0CDB5E95" w14:textId="77777777" w:rsidR="004B56B7" w:rsidRDefault="004B56B7">
            <w:r>
              <w:rPr>
                <w:rFonts w:cs="Arial"/>
              </w:rPr>
              <w:t>√</w:t>
            </w:r>
          </w:p>
        </w:tc>
        <w:tc>
          <w:tcPr>
            <w:tcW w:w="683" w:type="dxa"/>
          </w:tcPr>
          <w:p w14:paraId="56C84116" w14:textId="77777777" w:rsidR="004B56B7" w:rsidRDefault="004B56B7"/>
        </w:tc>
        <w:tc>
          <w:tcPr>
            <w:tcW w:w="683" w:type="dxa"/>
          </w:tcPr>
          <w:p w14:paraId="5B75C35B" w14:textId="77777777" w:rsidR="004B56B7" w:rsidRDefault="004B56B7">
            <w:pPr>
              <w:rPr>
                <w:b/>
                <w:sz w:val="28"/>
                <w:szCs w:val="28"/>
              </w:rPr>
            </w:pPr>
            <w:r>
              <w:rPr>
                <w:rFonts w:cs="Arial"/>
              </w:rPr>
              <w:t>√</w:t>
            </w:r>
          </w:p>
        </w:tc>
      </w:tr>
      <w:tr w:rsidR="004B56B7" w14:paraId="2AEFC21F" w14:textId="77777777" w:rsidTr="00B662DC">
        <w:trPr>
          <w:trHeight w:val="82"/>
        </w:trPr>
        <w:tc>
          <w:tcPr>
            <w:tcW w:w="2684" w:type="dxa"/>
          </w:tcPr>
          <w:p w14:paraId="1FF9AC59" w14:textId="77777777" w:rsidR="004B56B7" w:rsidRDefault="004B56B7"/>
        </w:tc>
        <w:tc>
          <w:tcPr>
            <w:tcW w:w="577" w:type="dxa"/>
          </w:tcPr>
          <w:p w14:paraId="4855A32E" w14:textId="77777777" w:rsidR="004B56B7" w:rsidRDefault="004B56B7">
            <w:r>
              <w:t>31</w:t>
            </w:r>
          </w:p>
        </w:tc>
        <w:tc>
          <w:tcPr>
            <w:tcW w:w="2795" w:type="dxa"/>
          </w:tcPr>
          <w:p w14:paraId="1861F52E" w14:textId="77777777" w:rsidR="004B56B7" w:rsidRDefault="004B56B7">
            <w:pPr>
              <w:rPr>
                <w:sz w:val="20"/>
              </w:rPr>
            </w:pPr>
            <w:r>
              <w:rPr>
                <w:sz w:val="20"/>
              </w:rPr>
              <w:t xml:space="preserve">To prohibit political indoctrination and ensuring the balanced treatment of political issues </w:t>
            </w:r>
          </w:p>
        </w:tc>
        <w:tc>
          <w:tcPr>
            <w:tcW w:w="617" w:type="dxa"/>
          </w:tcPr>
          <w:p w14:paraId="0107948C" w14:textId="77777777" w:rsidR="004B56B7" w:rsidRDefault="004B56B7"/>
        </w:tc>
        <w:tc>
          <w:tcPr>
            <w:tcW w:w="617" w:type="dxa"/>
          </w:tcPr>
          <w:p w14:paraId="1ADA6021" w14:textId="77777777" w:rsidR="004B56B7" w:rsidRDefault="004B56B7"/>
        </w:tc>
        <w:tc>
          <w:tcPr>
            <w:tcW w:w="683" w:type="dxa"/>
          </w:tcPr>
          <w:p w14:paraId="46A69E57" w14:textId="77777777" w:rsidR="004B56B7" w:rsidRDefault="004B56B7"/>
        </w:tc>
        <w:tc>
          <w:tcPr>
            <w:tcW w:w="683" w:type="dxa"/>
          </w:tcPr>
          <w:p w14:paraId="01155879" w14:textId="77777777" w:rsidR="004B56B7" w:rsidRDefault="004B56B7">
            <w:r>
              <w:rPr>
                <w:rFonts w:cs="Arial"/>
              </w:rPr>
              <w:t>√</w:t>
            </w:r>
          </w:p>
        </w:tc>
      </w:tr>
      <w:tr w:rsidR="004B56B7" w14:paraId="6ABA2A04" w14:textId="77777777" w:rsidTr="00B662DC">
        <w:trPr>
          <w:trHeight w:val="82"/>
        </w:trPr>
        <w:tc>
          <w:tcPr>
            <w:tcW w:w="2684" w:type="dxa"/>
          </w:tcPr>
          <w:p w14:paraId="4AF6E086" w14:textId="77777777" w:rsidR="004B56B7" w:rsidRDefault="004B56B7">
            <w:pPr>
              <w:rPr>
                <w:b/>
                <w:sz w:val="20"/>
              </w:rPr>
            </w:pPr>
          </w:p>
        </w:tc>
        <w:tc>
          <w:tcPr>
            <w:tcW w:w="577" w:type="dxa"/>
          </w:tcPr>
          <w:p w14:paraId="7C106209" w14:textId="77777777" w:rsidR="004B56B7" w:rsidRDefault="004B56B7">
            <w:r>
              <w:t>32</w:t>
            </w:r>
          </w:p>
        </w:tc>
        <w:tc>
          <w:tcPr>
            <w:tcW w:w="2795" w:type="dxa"/>
          </w:tcPr>
          <w:p w14:paraId="1B8DE444" w14:textId="77777777" w:rsidR="004B56B7" w:rsidRDefault="004B56B7">
            <w:pPr>
              <w:rPr>
                <w:sz w:val="20"/>
              </w:rPr>
            </w:pPr>
            <w:r>
              <w:rPr>
                <w:sz w:val="20"/>
              </w:rPr>
              <w:t>To establish a charging and remissions policy for activities (</w:t>
            </w:r>
            <w:proofErr w:type="spellStart"/>
            <w:r>
              <w:rPr>
                <w:sz w:val="20"/>
              </w:rPr>
              <w:t>non NC</w:t>
            </w:r>
            <w:proofErr w:type="spellEnd"/>
            <w:r>
              <w:rPr>
                <w:sz w:val="20"/>
              </w:rPr>
              <w:t xml:space="preserve"> based) </w:t>
            </w:r>
          </w:p>
        </w:tc>
        <w:tc>
          <w:tcPr>
            <w:tcW w:w="617" w:type="dxa"/>
          </w:tcPr>
          <w:p w14:paraId="2D7AB4E2" w14:textId="77777777" w:rsidR="004B56B7" w:rsidRDefault="004B56B7"/>
        </w:tc>
        <w:tc>
          <w:tcPr>
            <w:tcW w:w="617" w:type="dxa"/>
          </w:tcPr>
          <w:p w14:paraId="577A1412" w14:textId="77777777" w:rsidR="004B56B7" w:rsidRDefault="004B56B7">
            <w:r>
              <w:rPr>
                <w:rFonts w:cs="Arial"/>
              </w:rPr>
              <w:t>√</w:t>
            </w:r>
          </w:p>
        </w:tc>
        <w:tc>
          <w:tcPr>
            <w:tcW w:w="683" w:type="dxa"/>
          </w:tcPr>
          <w:p w14:paraId="0160EBCE" w14:textId="77777777" w:rsidR="004B56B7" w:rsidRDefault="004B56B7"/>
        </w:tc>
        <w:tc>
          <w:tcPr>
            <w:tcW w:w="683" w:type="dxa"/>
          </w:tcPr>
          <w:p w14:paraId="7E42FB93" w14:textId="77777777" w:rsidR="004B56B7" w:rsidRDefault="004B56B7"/>
        </w:tc>
      </w:tr>
      <w:tr w:rsidR="004B56B7" w14:paraId="0275563D" w14:textId="77777777" w:rsidTr="00B662DC">
        <w:trPr>
          <w:trHeight w:val="82"/>
        </w:trPr>
        <w:tc>
          <w:tcPr>
            <w:tcW w:w="2684" w:type="dxa"/>
          </w:tcPr>
          <w:p w14:paraId="02EACB53" w14:textId="77777777" w:rsidR="004B56B7" w:rsidRDefault="004B56B7">
            <w:pPr>
              <w:rPr>
                <w:b/>
                <w:szCs w:val="24"/>
              </w:rPr>
            </w:pPr>
            <w:r>
              <w:rPr>
                <w:b/>
                <w:szCs w:val="24"/>
              </w:rPr>
              <w:t>Performance Management</w:t>
            </w:r>
          </w:p>
        </w:tc>
        <w:tc>
          <w:tcPr>
            <w:tcW w:w="577" w:type="dxa"/>
          </w:tcPr>
          <w:p w14:paraId="0486E9E6" w14:textId="77777777" w:rsidR="004B56B7" w:rsidRDefault="004B56B7">
            <w:r>
              <w:t>33</w:t>
            </w:r>
          </w:p>
        </w:tc>
        <w:tc>
          <w:tcPr>
            <w:tcW w:w="2795" w:type="dxa"/>
          </w:tcPr>
          <w:p w14:paraId="46C7DF9E" w14:textId="77777777" w:rsidR="004B56B7" w:rsidRDefault="004B56B7">
            <w:pPr>
              <w:rPr>
                <w:sz w:val="20"/>
              </w:rPr>
            </w:pPr>
            <w:r>
              <w:rPr>
                <w:sz w:val="20"/>
              </w:rPr>
              <w:t xml:space="preserve">To formulate a performance management policy </w:t>
            </w:r>
          </w:p>
        </w:tc>
        <w:tc>
          <w:tcPr>
            <w:tcW w:w="617" w:type="dxa"/>
          </w:tcPr>
          <w:p w14:paraId="7CDA90AB" w14:textId="77777777" w:rsidR="004B56B7" w:rsidRDefault="004B56B7"/>
        </w:tc>
        <w:tc>
          <w:tcPr>
            <w:tcW w:w="617" w:type="dxa"/>
          </w:tcPr>
          <w:p w14:paraId="67ECF0B2" w14:textId="77777777" w:rsidR="004B56B7" w:rsidRDefault="004B56B7"/>
        </w:tc>
        <w:tc>
          <w:tcPr>
            <w:tcW w:w="683" w:type="dxa"/>
          </w:tcPr>
          <w:p w14:paraId="07DAD12E" w14:textId="77777777" w:rsidR="004B56B7" w:rsidRDefault="004B56B7"/>
        </w:tc>
        <w:tc>
          <w:tcPr>
            <w:tcW w:w="683" w:type="dxa"/>
          </w:tcPr>
          <w:p w14:paraId="7097967E" w14:textId="77777777" w:rsidR="004B56B7" w:rsidRDefault="004B56B7">
            <w:pPr>
              <w:rPr>
                <w:b/>
                <w:sz w:val="28"/>
                <w:szCs w:val="28"/>
              </w:rPr>
            </w:pPr>
            <w:r>
              <w:rPr>
                <w:rFonts w:cs="Arial"/>
              </w:rPr>
              <w:t>√</w:t>
            </w:r>
          </w:p>
        </w:tc>
      </w:tr>
      <w:tr w:rsidR="004B56B7" w14:paraId="65464822" w14:textId="77777777" w:rsidTr="00B662DC">
        <w:trPr>
          <w:trHeight w:val="82"/>
        </w:trPr>
        <w:tc>
          <w:tcPr>
            <w:tcW w:w="2684" w:type="dxa"/>
          </w:tcPr>
          <w:p w14:paraId="6A7A1C61" w14:textId="77777777" w:rsidR="004B56B7" w:rsidRDefault="004B56B7">
            <w:pPr>
              <w:rPr>
                <w:b/>
                <w:szCs w:val="24"/>
              </w:rPr>
            </w:pPr>
          </w:p>
        </w:tc>
        <w:tc>
          <w:tcPr>
            <w:tcW w:w="577" w:type="dxa"/>
          </w:tcPr>
          <w:p w14:paraId="699F943F" w14:textId="77777777" w:rsidR="004B56B7" w:rsidRDefault="004B56B7">
            <w:r>
              <w:t>34</w:t>
            </w:r>
          </w:p>
        </w:tc>
        <w:tc>
          <w:tcPr>
            <w:tcW w:w="2795" w:type="dxa"/>
          </w:tcPr>
          <w:p w14:paraId="2A073205" w14:textId="77777777" w:rsidR="004B56B7" w:rsidRDefault="004B56B7">
            <w:pPr>
              <w:rPr>
                <w:sz w:val="20"/>
              </w:rPr>
            </w:pPr>
            <w:r>
              <w:rPr>
                <w:sz w:val="20"/>
              </w:rPr>
              <w:t>To establish a performance management policy</w:t>
            </w:r>
          </w:p>
        </w:tc>
        <w:tc>
          <w:tcPr>
            <w:tcW w:w="617" w:type="dxa"/>
          </w:tcPr>
          <w:p w14:paraId="7116AA54" w14:textId="77777777" w:rsidR="004B56B7" w:rsidRDefault="004B56B7"/>
        </w:tc>
        <w:tc>
          <w:tcPr>
            <w:tcW w:w="617" w:type="dxa"/>
          </w:tcPr>
          <w:p w14:paraId="0D91416B" w14:textId="77777777" w:rsidR="004B56B7" w:rsidRDefault="004B56B7">
            <w:r>
              <w:rPr>
                <w:rFonts w:cs="Arial"/>
              </w:rPr>
              <w:t>√</w:t>
            </w:r>
          </w:p>
        </w:tc>
        <w:tc>
          <w:tcPr>
            <w:tcW w:w="683" w:type="dxa"/>
          </w:tcPr>
          <w:p w14:paraId="188764BD" w14:textId="77777777" w:rsidR="004B56B7" w:rsidRDefault="004B56B7"/>
        </w:tc>
        <w:tc>
          <w:tcPr>
            <w:tcW w:w="683" w:type="dxa"/>
            <w:shd w:val="clear" w:color="auto" w:fill="A6A6A6"/>
          </w:tcPr>
          <w:p w14:paraId="1D306959" w14:textId="77777777" w:rsidR="004B56B7" w:rsidRDefault="004B56B7">
            <w:pPr>
              <w:rPr>
                <w:b/>
                <w:sz w:val="28"/>
                <w:szCs w:val="28"/>
              </w:rPr>
            </w:pPr>
          </w:p>
        </w:tc>
      </w:tr>
      <w:tr w:rsidR="004B56B7" w14:paraId="584B4446" w14:textId="77777777" w:rsidTr="00B662DC">
        <w:trPr>
          <w:trHeight w:val="82"/>
        </w:trPr>
        <w:tc>
          <w:tcPr>
            <w:tcW w:w="2684" w:type="dxa"/>
          </w:tcPr>
          <w:p w14:paraId="544A2128" w14:textId="77777777" w:rsidR="004B56B7" w:rsidRDefault="004B56B7"/>
        </w:tc>
        <w:tc>
          <w:tcPr>
            <w:tcW w:w="577" w:type="dxa"/>
          </w:tcPr>
          <w:p w14:paraId="3AE6EF72" w14:textId="77777777" w:rsidR="004B56B7" w:rsidRDefault="004B56B7">
            <w:r>
              <w:t>35</w:t>
            </w:r>
          </w:p>
        </w:tc>
        <w:tc>
          <w:tcPr>
            <w:tcW w:w="2795" w:type="dxa"/>
          </w:tcPr>
          <w:p w14:paraId="487CC22E" w14:textId="77777777" w:rsidR="004B56B7" w:rsidRDefault="004B56B7">
            <w:pPr>
              <w:rPr>
                <w:sz w:val="20"/>
              </w:rPr>
            </w:pPr>
            <w:r>
              <w:rPr>
                <w:sz w:val="20"/>
              </w:rPr>
              <w:t>To implement the performance management policy</w:t>
            </w:r>
          </w:p>
        </w:tc>
        <w:tc>
          <w:tcPr>
            <w:tcW w:w="617" w:type="dxa"/>
          </w:tcPr>
          <w:p w14:paraId="75322969" w14:textId="77777777" w:rsidR="004B56B7" w:rsidRDefault="004B56B7"/>
        </w:tc>
        <w:tc>
          <w:tcPr>
            <w:tcW w:w="617" w:type="dxa"/>
          </w:tcPr>
          <w:p w14:paraId="206BA505" w14:textId="77777777" w:rsidR="004B56B7" w:rsidRDefault="004B56B7"/>
        </w:tc>
        <w:tc>
          <w:tcPr>
            <w:tcW w:w="683" w:type="dxa"/>
          </w:tcPr>
          <w:p w14:paraId="5CA67EAA" w14:textId="77777777" w:rsidR="004B56B7" w:rsidRDefault="004B56B7"/>
        </w:tc>
        <w:tc>
          <w:tcPr>
            <w:tcW w:w="683" w:type="dxa"/>
          </w:tcPr>
          <w:p w14:paraId="7A563564" w14:textId="77777777" w:rsidR="004B56B7" w:rsidRDefault="004B56B7">
            <w:pPr>
              <w:rPr>
                <w:b/>
                <w:szCs w:val="24"/>
              </w:rPr>
            </w:pPr>
            <w:r>
              <w:rPr>
                <w:rFonts w:cs="Arial"/>
              </w:rPr>
              <w:t>√</w:t>
            </w:r>
          </w:p>
        </w:tc>
      </w:tr>
      <w:tr w:rsidR="004B56B7" w14:paraId="2947ADAF" w14:textId="77777777" w:rsidTr="00B662DC">
        <w:trPr>
          <w:trHeight w:val="82"/>
        </w:trPr>
        <w:tc>
          <w:tcPr>
            <w:tcW w:w="2684" w:type="dxa"/>
          </w:tcPr>
          <w:p w14:paraId="5A871083" w14:textId="77777777" w:rsidR="004B56B7" w:rsidRDefault="004B56B7">
            <w:pPr>
              <w:rPr>
                <w:b/>
              </w:rPr>
            </w:pPr>
          </w:p>
        </w:tc>
        <w:tc>
          <w:tcPr>
            <w:tcW w:w="577" w:type="dxa"/>
          </w:tcPr>
          <w:p w14:paraId="0A915EB0" w14:textId="77777777" w:rsidR="004B56B7" w:rsidRDefault="004B56B7">
            <w:r>
              <w:t>36</w:t>
            </w:r>
          </w:p>
        </w:tc>
        <w:tc>
          <w:tcPr>
            <w:tcW w:w="2795" w:type="dxa"/>
          </w:tcPr>
          <w:p w14:paraId="05EA4B66" w14:textId="77777777" w:rsidR="004B56B7" w:rsidRDefault="004B56B7">
            <w:pPr>
              <w:rPr>
                <w:sz w:val="20"/>
              </w:rPr>
            </w:pPr>
            <w:r>
              <w:rPr>
                <w:sz w:val="20"/>
              </w:rPr>
              <w:t>To review annually the performance management policy</w:t>
            </w:r>
          </w:p>
        </w:tc>
        <w:tc>
          <w:tcPr>
            <w:tcW w:w="617" w:type="dxa"/>
          </w:tcPr>
          <w:p w14:paraId="085B4A25" w14:textId="77777777" w:rsidR="004B56B7" w:rsidRDefault="004B56B7"/>
        </w:tc>
        <w:tc>
          <w:tcPr>
            <w:tcW w:w="617" w:type="dxa"/>
          </w:tcPr>
          <w:p w14:paraId="313828DC" w14:textId="77777777" w:rsidR="004B56B7" w:rsidRDefault="004B56B7">
            <w:r>
              <w:rPr>
                <w:rFonts w:cs="Arial"/>
              </w:rPr>
              <w:t>√</w:t>
            </w:r>
          </w:p>
        </w:tc>
        <w:tc>
          <w:tcPr>
            <w:tcW w:w="683" w:type="dxa"/>
          </w:tcPr>
          <w:p w14:paraId="52845B55" w14:textId="77777777" w:rsidR="004B56B7" w:rsidRDefault="004B56B7"/>
        </w:tc>
        <w:tc>
          <w:tcPr>
            <w:tcW w:w="683" w:type="dxa"/>
            <w:shd w:val="clear" w:color="auto" w:fill="A6A6A6"/>
          </w:tcPr>
          <w:p w14:paraId="3AB0BCCC" w14:textId="77777777" w:rsidR="004B56B7" w:rsidRDefault="004B56B7">
            <w:pPr>
              <w:rPr>
                <w:b/>
                <w:sz w:val="28"/>
                <w:szCs w:val="28"/>
              </w:rPr>
            </w:pPr>
          </w:p>
        </w:tc>
      </w:tr>
      <w:tr w:rsidR="004B56B7" w14:paraId="3E1E81F2" w14:textId="77777777" w:rsidTr="00B662DC">
        <w:trPr>
          <w:trHeight w:val="82"/>
        </w:trPr>
        <w:tc>
          <w:tcPr>
            <w:tcW w:w="2684" w:type="dxa"/>
          </w:tcPr>
          <w:p w14:paraId="3DDEE8AB" w14:textId="77777777" w:rsidR="004B56B7" w:rsidRDefault="004B56B7">
            <w:pPr>
              <w:rPr>
                <w:b/>
              </w:rPr>
            </w:pPr>
            <w:r>
              <w:rPr>
                <w:b/>
              </w:rPr>
              <w:t>Target Setting</w:t>
            </w:r>
          </w:p>
        </w:tc>
        <w:tc>
          <w:tcPr>
            <w:tcW w:w="577" w:type="dxa"/>
          </w:tcPr>
          <w:p w14:paraId="2B90B6A6" w14:textId="77777777" w:rsidR="004B56B7" w:rsidRDefault="004B56B7">
            <w:r>
              <w:t>37</w:t>
            </w:r>
          </w:p>
        </w:tc>
        <w:tc>
          <w:tcPr>
            <w:tcW w:w="2795" w:type="dxa"/>
          </w:tcPr>
          <w:p w14:paraId="69BBBF91" w14:textId="77777777" w:rsidR="004B56B7" w:rsidRDefault="004B56B7">
            <w:pPr>
              <w:rPr>
                <w:sz w:val="20"/>
              </w:rPr>
            </w:pPr>
            <w:r>
              <w:rPr>
                <w:sz w:val="20"/>
              </w:rPr>
              <w:t>To set and publish targets for pupil achievement</w:t>
            </w:r>
            <w:r>
              <w:rPr>
                <w:i/>
                <w:sz w:val="20"/>
              </w:rPr>
              <w:t xml:space="preserve"> </w:t>
            </w:r>
          </w:p>
        </w:tc>
        <w:tc>
          <w:tcPr>
            <w:tcW w:w="617" w:type="dxa"/>
          </w:tcPr>
          <w:p w14:paraId="62B0FF88" w14:textId="77777777" w:rsidR="004B56B7" w:rsidRDefault="004B56B7"/>
        </w:tc>
        <w:tc>
          <w:tcPr>
            <w:tcW w:w="617" w:type="dxa"/>
          </w:tcPr>
          <w:p w14:paraId="3B47E6CA" w14:textId="77777777" w:rsidR="004B56B7" w:rsidRPr="00966DAD" w:rsidRDefault="004B56B7">
            <w:pPr>
              <w:rPr>
                <w:color w:val="FF0000"/>
              </w:rPr>
            </w:pPr>
            <w:r w:rsidRPr="00966DAD">
              <w:rPr>
                <w:rFonts w:cs="Arial"/>
                <w:color w:val="FF0000"/>
              </w:rPr>
              <w:t>√</w:t>
            </w:r>
          </w:p>
        </w:tc>
        <w:tc>
          <w:tcPr>
            <w:tcW w:w="683" w:type="dxa"/>
          </w:tcPr>
          <w:p w14:paraId="506D99D1" w14:textId="77777777" w:rsidR="004B56B7" w:rsidRDefault="004B56B7"/>
        </w:tc>
        <w:tc>
          <w:tcPr>
            <w:tcW w:w="683" w:type="dxa"/>
          </w:tcPr>
          <w:p w14:paraId="17B2B6E1" w14:textId="77777777" w:rsidR="004B56B7" w:rsidRDefault="004B56B7">
            <w:pPr>
              <w:rPr>
                <w:b/>
                <w:sz w:val="28"/>
                <w:szCs w:val="28"/>
              </w:rPr>
            </w:pPr>
            <w:r>
              <w:rPr>
                <w:rFonts w:cs="Arial"/>
              </w:rPr>
              <w:t>√</w:t>
            </w:r>
          </w:p>
        </w:tc>
      </w:tr>
      <w:tr w:rsidR="004B56B7" w14:paraId="64F1659F" w14:textId="77777777" w:rsidTr="00B662DC">
        <w:trPr>
          <w:trHeight w:val="82"/>
        </w:trPr>
        <w:tc>
          <w:tcPr>
            <w:tcW w:w="2684" w:type="dxa"/>
          </w:tcPr>
          <w:p w14:paraId="336C0133" w14:textId="77777777" w:rsidR="004B56B7" w:rsidRDefault="004B56B7">
            <w:pPr>
              <w:rPr>
                <w:b/>
                <w:sz w:val="28"/>
                <w:szCs w:val="28"/>
              </w:rPr>
            </w:pPr>
            <w:r>
              <w:rPr>
                <w:b/>
              </w:rPr>
              <w:lastRenderedPageBreak/>
              <w:t>Discipline/Exclusions</w:t>
            </w:r>
          </w:p>
        </w:tc>
        <w:tc>
          <w:tcPr>
            <w:tcW w:w="577" w:type="dxa"/>
          </w:tcPr>
          <w:p w14:paraId="5176C4AA" w14:textId="77777777" w:rsidR="004B56B7" w:rsidRDefault="004B56B7">
            <w:r>
              <w:t>38</w:t>
            </w:r>
          </w:p>
        </w:tc>
        <w:tc>
          <w:tcPr>
            <w:tcW w:w="2795" w:type="dxa"/>
          </w:tcPr>
          <w:p w14:paraId="54637E01" w14:textId="77777777" w:rsidR="004B56B7" w:rsidRDefault="004B56B7">
            <w:pPr>
              <w:rPr>
                <w:sz w:val="20"/>
              </w:rPr>
            </w:pPr>
            <w:r>
              <w:rPr>
                <w:sz w:val="20"/>
              </w:rPr>
              <w:t xml:space="preserve">To establish a discipline policy </w:t>
            </w:r>
          </w:p>
        </w:tc>
        <w:tc>
          <w:tcPr>
            <w:tcW w:w="617" w:type="dxa"/>
          </w:tcPr>
          <w:p w14:paraId="07E5DAD0" w14:textId="77777777" w:rsidR="004B56B7" w:rsidRDefault="004B56B7"/>
        </w:tc>
        <w:tc>
          <w:tcPr>
            <w:tcW w:w="617" w:type="dxa"/>
          </w:tcPr>
          <w:p w14:paraId="18080700" w14:textId="77777777" w:rsidR="004B56B7" w:rsidRDefault="004B56B7">
            <w:r>
              <w:rPr>
                <w:rFonts w:cs="Arial"/>
              </w:rPr>
              <w:t>√</w:t>
            </w:r>
          </w:p>
        </w:tc>
        <w:tc>
          <w:tcPr>
            <w:tcW w:w="683" w:type="dxa"/>
            <w:shd w:val="clear" w:color="auto" w:fill="A6A6A6"/>
          </w:tcPr>
          <w:p w14:paraId="07014FA3" w14:textId="77777777" w:rsidR="004B56B7" w:rsidRDefault="004B56B7">
            <w:pPr>
              <w:rPr>
                <w:b/>
                <w:sz w:val="28"/>
                <w:szCs w:val="28"/>
              </w:rPr>
            </w:pPr>
          </w:p>
        </w:tc>
        <w:tc>
          <w:tcPr>
            <w:tcW w:w="683" w:type="dxa"/>
            <w:shd w:val="clear" w:color="auto" w:fill="A6A6A6"/>
          </w:tcPr>
          <w:p w14:paraId="5858E260" w14:textId="77777777" w:rsidR="004B56B7" w:rsidRDefault="004B56B7">
            <w:pPr>
              <w:rPr>
                <w:b/>
                <w:sz w:val="28"/>
                <w:szCs w:val="28"/>
              </w:rPr>
            </w:pPr>
          </w:p>
        </w:tc>
      </w:tr>
      <w:tr w:rsidR="004B56B7" w14:paraId="506AF7B0" w14:textId="77777777" w:rsidTr="00B662DC">
        <w:trPr>
          <w:trHeight w:val="82"/>
        </w:trPr>
        <w:tc>
          <w:tcPr>
            <w:tcW w:w="2684" w:type="dxa"/>
          </w:tcPr>
          <w:p w14:paraId="1BD4826B" w14:textId="77777777" w:rsidR="004B56B7" w:rsidRDefault="004B56B7"/>
        </w:tc>
        <w:tc>
          <w:tcPr>
            <w:tcW w:w="577" w:type="dxa"/>
          </w:tcPr>
          <w:p w14:paraId="429C0DCD" w14:textId="77777777" w:rsidR="004B56B7" w:rsidRDefault="004B56B7">
            <w:r>
              <w:t>39</w:t>
            </w:r>
          </w:p>
        </w:tc>
        <w:tc>
          <w:tcPr>
            <w:tcW w:w="2795" w:type="dxa"/>
          </w:tcPr>
          <w:p w14:paraId="77CA3D86" w14:textId="77777777" w:rsidR="004B56B7" w:rsidRDefault="004B56B7">
            <w:pPr>
              <w:rPr>
                <w:sz w:val="20"/>
              </w:rPr>
            </w:pPr>
            <w:r>
              <w:rPr>
                <w:sz w:val="20"/>
              </w:rPr>
              <w:t xml:space="preserve">To review the use of exclusion and to decide whether or not to confirm all permanent exclusions and fixed term exclusions where the pupil is either excluded for more than 15 days in total in a term or would lose the opportunity to sit a public examination.  (Can be delegated to chair/vice-chair in cases of urgency) </w:t>
            </w:r>
          </w:p>
        </w:tc>
        <w:tc>
          <w:tcPr>
            <w:tcW w:w="617" w:type="dxa"/>
          </w:tcPr>
          <w:p w14:paraId="24A72588" w14:textId="77777777" w:rsidR="004B56B7" w:rsidRDefault="004B56B7"/>
        </w:tc>
        <w:tc>
          <w:tcPr>
            <w:tcW w:w="617" w:type="dxa"/>
          </w:tcPr>
          <w:p w14:paraId="3B57A2F4" w14:textId="77777777" w:rsidR="004B56B7" w:rsidRDefault="004B56B7">
            <w:r>
              <w:rPr>
                <w:rFonts w:cs="Arial"/>
              </w:rPr>
              <w:t>√</w:t>
            </w:r>
          </w:p>
        </w:tc>
        <w:tc>
          <w:tcPr>
            <w:tcW w:w="683" w:type="dxa"/>
            <w:shd w:val="clear" w:color="auto" w:fill="A6A6A6"/>
          </w:tcPr>
          <w:p w14:paraId="2C134E99" w14:textId="77777777" w:rsidR="004B56B7" w:rsidRDefault="004B56B7">
            <w:pPr>
              <w:rPr>
                <w:b/>
                <w:sz w:val="28"/>
                <w:szCs w:val="28"/>
              </w:rPr>
            </w:pPr>
          </w:p>
        </w:tc>
        <w:tc>
          <w:tcPr>
            <w:tcW w:w="683" w:type="dxa"/>
            <w:shd w:val="clear" w:color="auto" w:fill="A6A6A6"/>
          </w:tcPr>
          <w:p w14:paraId="7BBB02E5" w14:textId="77777777" w:rsidR="004B56B7" w:rsidRDefault="004B56B7">
            <w:pPr>
              <w:rPr>
                <w:b/>
                <w:sz w:val="28"/>
                <w:szCs w:val="28"/>
              </w:rPr>
            </w:pPr>
          </w:p>
        </w:tc>
      </w:tr>
      <w:tr w:rsidR="004B56B7" w14:paraId="7CACD1EE" w14:textId="77777777" w:rsidTr="00B662DC">
        <w:trPr>
          <w:trHeight w:val="82"/>
        </w:trPr>
        <w:tc>
          <w:tcPr>
            <w:tcW w:w="2684" w:type="dxa"/>
          </w:tcPr>
          <w:p w14:paraId="32ACF561" w14:textId="77777777" w:rsidR="004B56B7" w:rsidRDefault="004B56B7">
            <w:pPr>
              <w:rPr>
                <w:sz w:val="20"/>
              </w:rPr>
            </w:pPr>
          </w:p>
        </w:tc>
        <w:tc>
          <w:tcPr>
            <w:tcW w:w="577" w:type="dxa"/>
          </w:tcPr>
          <w:p w14:paraId="304E46EE" w14:textId="77777777" w:rsidR="004B56B7" w:rsidRDefault="004B56B7">
            <w:r>
              <w:t>40</w:t>
            </w:r>
          </w:p>
        </w:tc>
        <w:tc>
          <w:tcPr>
            <w:tcW w:w="2795" w:type="dxa"/>
          </w:tcPr>
          <w:p w14:paraId="4603F73F" w14:textId="77777777" w:rsidR="004B56B7" w:rsidRDefault="004B56B7">
            <w:pPr>
              <w:rPr>
                <w:sz w:val="20"/>
              </w:rPr>
            </w:pPr>
            <w:r>
              <w:rPr>
                <w:sz w:val="20"/>
              </w:rPr>
              <w:t>To direct reinstatement of excluded pupils (Can be delegated to chair/vice-chair in cases of urgency)</w:t>
            </w:r>
          </w:p>
        </w:tc>
        <w:tc>
          <w:tcPr>
            <w:tcW w:w="617" w:type="dxa"/>
          </w:tcPr>
          <w:p w14:paraId="2130FD1C" w14:textId="77777777" w:rsidR="004B56B7" w:rsidRDefault="004B56B7"/>
        </w:tc>
        <w:tc>
          <w:tcPr>
            <w:tcW w:w="617" w:type="dxa"/>
          </w:tcPr>
          <w:p w14:paraId="6F6AF11D" w14:textId="77777777" w:rsidR="004B56B7" w:rsidRDefault="004B56B7">
            <w:r>
              <w:rPr>
                <w:rFonts w:cs="Arial"/>
              </w:rPr>
              <w:t>√</w:t>
            </w:r>
          </w:p>
        </w:tc>
        <w:tc>
          <w:tcPr>
            <w:tcW w:w="683" w:type="dxa"/>
            <w:shd w:val="clear" w:color="auto" w:fill="A6A6A6"/>
          </w:tcPr>
          <w:p w14:paraId="74B0CC7C" w14:textId="77777777" w:rsidR="004B56B7" w:rsidRDefault="004B56B7">
            <w:pPr>
              <w:rPr>
                <w:b/>
                <w:sz w:val="28"/>
                <w:szCs w:val="28"/>
              </w:rPr>
            </w:pPr>
          </w:p>
        </w:tc>
        <w:tc>
          <w:tcPr>
            <w:tcW w:w="683" w:type="dxa"/>
            <w:shd w:val="clear" w:color="auto" w:fill="A6A6A6"/>
          </w:tcPr>
          <w:p w14:paraId="3DA1A111" w14:textId="77777777" w:rsidR="004B56B7" w:rsidRDefault="004B56B7">
            <w:pPr>
              <w:rPr>
                <w:b/>
                <w:sz w:val="28"/>
                <w:szCs w:val="28"/>
              </w:rPr>
            </w:pPr>
          </w:p>
        </w:tc>
      </w:tr>
      <w:tr w:rsidR="004B56B7" w14:paraId="6221C058" w14:textId="77777777" w:rsidTr="00B662DC">
        <w:trPr>
          <w:trHeight w:val="82"/>
        </w:trPr>
        <w:tc>
          <w:tcPr>
            <w:tcW w:w="2684" w:type="dxa"/>
          </w:tcPr>
          <w:p w14:paraId="0CFE7F9D" w14:textId="77777777" w:rsidR="004B56B7" w:rsidRDefault="004B56B7">
            <w:pPr>
              <w:rPr>
                <w:b/>
              </w:rPr>
            </w:pPr>
            <w:r>
              <w:rPr>
                <w:b/>
              </w:rPr>
              <w:t>Admissions</w:t>
            </w:r>
          </w:p>
        </w:tc>
        <w:tc>
          <w:tcPr>
            <w:tcW w:w="577" w:type="dxa"/>
          </w:tcPr>
          <w:p w14:paraId="1A727019" w14:textId="77777777" w:rsidR="004B56B7" w:rsidRDefault="004B56B7">
            <w:r>
              <w:t>41</w:t>
            </w:r>
          </w:p>
        </w:tc>
        <w:tc>
          <w:tcPr>
            <w:tcW w:w="2795" w:type="dxa"/>
          </w:tcPr>
          <w:p w14:paraId="33431C31" w14:textId="77777777" w:rsidR="004B56B7" w:rsidRDefault="004B56B7">
            <w:pPr>
              <w:rPr>
                <w:sz w:val="20"/>
              </w:rPr>
            </w:pPr>
            <w:r>
              <w:rPr>
                <w:sz w:val="20"/>
              </w:rPr>
              <w:t xml:space="preserve">To consult annually before setting an admissions policy (but in community and controlled schools only where the LA has delegated this power to the governing body) </w:t>
            </w:r>
          </w:p>
        </w:tc>
        <w:tc>
          <w:tcPr>
            <w:tcW w:w="617" w:type="dxa"/>
          </w:tcPr>
          <w:p w14:paraId="309D449D" w14:textId="77777777" w:rsidR="004B56B7" w:rsidRDefault="004B56B7">
            <w:r>
              <w:t>N/A</w:t>
            </w:r>
          </w:p>
        </w:tc>
        <w:tc>
          <w:tcPr>
            <w:tcW w:w="617" w:type="dxa"/>
          </w:tcPr>
          <w:p w14:paraId="1C5E1973" w14:textId="77777777" w:rsidR="004B56B7" w:rsidRDefault="004B56B7">
            <w:r>
              <w:t>N/A</w:t>
            </w:r>
          </w:p>
        </w:tc>
        <w:tc>
          <w:tcPr>
            <w:tcW w:w="683" w:type="dxa"/>
            <w:shd w:val="clear" w:color="auto" w:fill="A6A6A6"/>
          </w:tcPr>
          <w:p w14:paraId="6102FF28" w14:textId="77777777" w:rsidR="004B56B7" w:rsidRPr="00CD20F9" w:rsidRDefault="004B56B7">
            <w:pPr>
              <w:rPr>
                <w:sz w:val="28"/>
                <w:szCs w:val="28"/>
              </w:rPr>
            </w:pPr>
            <w:r w:rsidRPr="00CD20F9">
              <w:rPr>
                <w:sz w:val="28"/>
                <w:szCs w:val="28"/>
              </w:rPr>
              <w:t>N/A</w:t>
            </w:r>
          </w:p>
        </w:tc>
        <w:tc>
          <w:tcPr>
            <w:tcW w:w="683" w:type="dxa"/>
            <w:shd w:val="clear" w:color="auto" w:fill="A6A6A6"/>
          </w:tcPr>
          <w:p w14:paraId="4B038C14" w14:textId="77777777" w:rsidR="004B56B7" w:rsidRPr="00CD20F9" w:rsidRDefault="004B56B7">
            <w:pPr>
              <w:rPr>
                <w:sz w:val="28"/>
                <w:szCs w:val="28"/>
              </w:rPr>
            </w:pPr>
            <w:r w:rsidRPr="00CD20F9">
              <w:rPr>
                <w:sz w:val="28"/>
                <w:szCs w:val="28"/>
              </w:rPr>
              <w:t>N/A</w:t>
            </w:r>
          </w:p>
        </w:tc>
      </w:tr>
      <w:tr w:rsidR="004B56B7" w14:paraId="17DE1815" w14:textId="77777777" w:rsidTr="00B662DC">
        <w:trPr>
          <w:trHeight w:val="82"/>
        </w:trPr>
        <w:tc>
          <w:tcPr>
            <w:tcW w:w="2684" w:type="dxa"/>
          </w:tcPr>
          <w:p w14:paraId="43DCCB15" w14:textId="77777777" w:rsidR="004B56B7" w:rsidRDefault="004B56B7"/>
        </w:tc>
        <w:tc>
          <w:tcPr>
            <w:tcW w:w="577" w:type="dxa"/>
          </w:tcPr>
          <w:p w14:paraId="0867B9AD" w14:textId="77777777" w:rsidR="004B56B7" w:rsidRDefault="004B56B7">
            <w:r>
              <w:t>42</w:t>
            </w:r>
          </w:p>
        </w:tc>
        <w:tc>
          <w:tcPr>
            <w:tcW w:w="2795" w:type="dxa"/>
          </w:tcPr>
          <w:p w14:paraId="0E4ADB8C" w14:textId="77777777" w:rsidR="004B56B7" w:rsidRDefault="004B56B7">
            <w:pPr>
              <w:rPr>
                <w:sz w:val="20"/>
              </w:rPr>
            </w:pPr>
            <w:r>
              <w:rPr>
                <w:sz w:val="20"/>
              </w:rPr>
              <w:t xml:space="preserve">To consult annually before setting an admissions policy (VA and Foundation schools) </w:t>
            </w:r>
          </w:p>
        </w:tc>
        <w:tc>
          <w:tcPr>
            <w:tcW w:w="617" w:type="dxa"/>
          </w:tcPr>
          <w:p w14:paraId="68D53817" w14:textId="77777777" w:rsidR="004B56B7" w:rsidRDefault="004B56B7">
            <w:r w:rsidRPr="00A37DAE">
              <w:t>N/A</w:t>
            </w:r>
          </w:p>
        </w:tc>
        <w:tc>
          <w:tcPr>
            <w:tcW w:w="617" w:type="dxa"/>
          </w:tcPr>
          <w:p w14:paraId="56D5A6F7" w14:textId="77777777" w:rsidR="004B56B7" w:rsidRDefault="004B56B7">
            <w:r w:rsidRPr="00A37DAE">
              <w:t>N/A</w:t>
            </w:r>
          </w:p>
        </w:tc>
        <w:tc>
          <w:tcPr>
            <w:tcW w:w="683" w:type="dxa"/>
            <w:shd w:val="clear" w:color="auto" w:fill="A6A6A6"/>
          </w:tcPr>
          <w:p w14:paraId="5D733F0D" w14:textId="77777777" w:rsidR="004B56B7" w:rsidRDefault="004B56B7">
            <w:r w:rsidRPr="00A37DAE">
              <w:t>N/A</w:t>
            </w:r>
          </w:p>
        </w:tc>
        <w:tc>
          <w:tcPr>
            <w:tcW w:w="683" w:type="dxa"/>
            <w:shd w:val="clear" w:color="auto" w:fill="A6A6A6"/>
          </w:tcPr>
          <w:p w14:paraId="2946B016" w14:textId="77777777" w:rsidR="004B56B7" w:rsidRDefault="004B56B7">
            <w:r w:rsidRPr="00A37DAE">
              <w:t>N/A</w:t>
            </w:r>
          </w:p>
        </w:tc>
      </w:tr>
      <w:tr w:rsidR="004B56B7" w14:paraId="10150544" w14:textId="77777777" w:rsidTr="00B662DC">
        <w:trPr>
          <w:trHeight w:val="82"/>
        </w:trPr>
        <w:tc>
          <w:tcPr>
            <w:tcW w:w="2684" w:type="dxa"/>
          </w:tcPr>
          <w:p w14:paraId="3E4E9A2C" w14:textId="77777777" w:rsidR="004B56B7" w:rsidRDefault="004B56B7"/>
        </w:tc>
        <w:tc>
          <w:tcPr>
            <w:tcW w:w="577" w:type="dxa"/>
          </w:tcPr>
          <w:p w14:paraId="687D5AD4" w14:textId="77777777" w:rsidR="004B56B7" w:rsidRDefault="004B56B7">
            <w:r>
              <w:t>43</w:t>
            </w:r>
          </w:p>
        </w:tc>
        <w:tc>
          <w:tcPr>
            <w:tcW w:w="2795" w:type="dxa"/>
          </w:tcPr>
          <w:p w14:paraId="2C1276D8" w14:textId="77777777" w:rsidR="004B56B7" w:rsidRDefault="004B56B7">
            <w:pPr>
              <w:rPr>
                <w:sz w:val="20"/>
              </w:rPr>
            </w:pPr>
            <w:r>
              <w:rPr>
                <w:sz w:val="20"/>
              </w:rPr>
              <w:t xml:space="preserve">To establish an admissions policy (special schools where pupils do not have a statement) acting with LA </w:t>
            </w:r>
          </w:p>
        </w:tc>
        <w:tc>
          <w:tcPr>
            <w:tcW w:w="617" w:type="dxa"/>
          </w:tcPr>
          <w:p w14:paraId="5B6611A9" w14:textId="77777777" w:rsidR="004B56B7" w:rsidRDefault="004B56B7">
            <w:r w:rsidRPr="00A37DAE">
              <w:t>N/A</w:t>
            </w:r>
          </w:p>
        </w:tc>
        <w:tc>
          <w:tcPr>
            <w:tcW w:w="617" w:type="dxa"/>
          </w:tcPr>
          <w:p w14:paraId="75C06E63" w14:textId="77777777" w:rsidR="004B56B7" w:rsidRDefault="004B56B7">
            <w:r w:rsidRPr="00A37DAE">
              <w:t>N/A</w:t>
            </w:r>
          </w:p>
        </w:tc>
        <w:tc>
          <w:tcPr>
            <w:tcW w:w="683" w:type="dxa"/>
            <w:shd w:val="clear" w:color="auto" w:fill="A6A6A6"/>
          </w:tcPr>
          <w:p w14:paraId="7257BEAD" w14:textId="77777777" w:rsidR="004B56B7" w:rsidRDefault="004B56B7">
            <w:r w:rsidRPr="00A37DAE">
              <w:t>N/A</w:t>
            </w:r>
          </w:p>
        </w:tc>
        <w:tc>
          <w:tcPr>
            <w:tcW w:w="683" w:type="dxa"/>
            <w:shd w:val="clear" w:color="auto" w:fill="A6A6A6"/>
          </w:tcPr>
          <w:p w14:paraId="2B3AF6A6" w14:textId="77777777" w:rsidR="004B56B7" w:rsidRDefault="004B56B7">
            <w:r w:rsidRPr="00A37DAE">
              <w:t>N/A</w:t>
            </w:r>
          </w:p>
        </w:tc>
      </w:tr>
      <w:tr w:rsidR="004B56B7" w14:paraId="3C18F6A4" w14:textId="77777777" w:rsidTr="00B662DC">
        <w:trPr>
          <w:trHeight w:val="82"/>
        </w:trPr>
        <w:tc>
          <w:tcPr>
            <w:tcW w:w="2684" w:type="dxa"/>
          </w:tcPr>
          <w:p w14:paraId="1177B5B5" w14:textId="77777777" w:rsidR="004B56B7" w:rsidRDefault="004B56B7"/>
        </w:tc>
        <w:tc>
          <w:tcPr>
            <w:tcW w:w="577" w:type="dxa"/>
          </w:tcPr>
          <w:p w14:paraId="3882967A" w14:textId="77777777" w:rsidR="004B56B7" w:rsidRDefault="004B56B7">
            <w:r>
              <w:t>44</w:t>
            </w:r>
          </w:p>
        </w:tc>
        <w:tc>
          <w:tcPr>
            <w:tcW w:w="2795" w:type="dxa"/>
          </w:tcPr>
          <w:p w14:paraId="04D3A93B" w14:textId="77777777" w:rsidR="004B56B7" w:rsidRDefault="004B56B7">
            <w:pPr>
              <w:rPr>
                <w:sz w:val="20"/>
              </w:rPr>
            </w:pPr>
            <w:r>
              <w:rPr>
                <w:sz w:val="20"/>
              </w:rPr>
              <w:t>Admissions: application decisions (but in community and controlled schools only where the LA has delegated this power to the governing body)</w:t>
            </w:r>
          </w:p>
        </w:tc>
        <w:tc>
          <w:tcPr>
            <w:tcW w:w="617" w:type="dxa"/>
          </w:tcPr>
          <w:p w14:paraId="470FE6EB" w14:textId="77777777" w:rsidR="004B56B7" w:rsidRDefault="004B56B7">
            <w:r w:rsidRPr="00A37DAE">
              <w:t>N/A</w:t>
            </w:r>
          </w:p>
        </w:tc>
        <w:tc>
          <w:tcPr>
            <w:tcW w:w="617" w:type="dxa"/>
          </w:tcPr>
          <w:p w14:paraId="481A9ED6" w14:textId="77777777" w:rsidR="004B56B7" w:rsidRDefault="004B56B7">
            <w:r w:rsidRPr="00A37DAE">
              <w:t>N/A</w:t>
            </w:r>
          </w:p>
        </w:tc>
        <w:tc>
          <w:tcPr>
            <w:tcW w:w="683" w:type="dxa"/>
            <w:shd w:val="clear" w:color="auto" w:fill="A6A6A6"/>
          </w:tcPr>
          <w:p w14:paraId="404C4CF0" w14:textId="77777777" w:rsidR="004B56B7" w:rsidRDefault="004B56B7">
            <w:r w:rsidRPr="00A37DAE">
              <w:t>N/A</w:t>
            </w:r>
          </w:p>
        </w:tc>
        <w:tc>
          <w:tcPr>
            <w:tcW w:w="683" w:type="dxa"/>
            <w:shd w:val="clear" w:color="auto" w:fill="A6A6A6"/>
          </w:tcPr>
          <w:p w14:paraId="4A305AD2" w14:textId="77777777" w:rsidR="004B56B7" w:rsidRDefault="004B56B7">
            <w:r w:rsidRPr="00A37DAE">
              <w:t>N/A</w:t>
            </w:r>
          </w:p>
        </w:tc>
      </w:tr>
      <w:tr w:rsidR="004B56B7" w14:paraId="2269A192" w14:textId="77777777" w:rsidTr="00B662DC">
        <w:trPr>
          <w:trHeight w:val="82"/>
        </w:trPr>
        <w:tc>
          <w:tcPr>
            <w:tcW w:w="2684" w:type="dxa"/>
          </w:tcPr>
          <w:p w14:paraId="24BACEF1" w14:textId="77777777" w:rsidR="004B56B7" w:rsidRDefault="004B56B7"/>
        </w:tc>
        <w:tc>
          <w:tcPr>
            <w:tcW w:w="577" w:type="dxa"/>
          </w:tcPr>
          <w:p w14:paraId="2DA1B377" w14:textId="77777777" w:rsidR="004B56B7" w:rsidRDefault="004B56B7">
            <w:r>
              <w:t>45</w:t>
            </w:r>
          </w:p>
        </w:tc>
        <w:tc>
          <w:tcPr>
            <w:tcW w:w="2795" w:type="dxa"/>
          </w:tcPr>
          <w:p w14:paraId="2F6EB3C0" w14:textId="77777777" w:rsidR="004B56B7" w:rsidRDefault="004B56B7">
            <w:pPr>
              <w:rPr>
                <w:sz w:val="20"/>
              </w:rPr>
            </w:pPr>
            <w:r>
              <w:rPr>
                <w:sz w:val="20"/>
              </w:rPr>
              <w:t>Admissions: application decisions (VA, Foundation and special schools)</w:t>
            </w:r>
          </w:p>
        </w:tc>
        <w:tc>
          <w:tcPr>
            <w:tcW w:w="617" w:type="dxa"/>
          </w:tcPr>
          <w:p w14:paraId="44F28638" w14:textId="77777777" w:rsidR="004B56B7" w:rsidRDefault="004B56B7">
            <w:r w:rsidRPr="00A37DAE">
              <w:t>N/A</w:t>
            </w:r>
          </w:p>
        </w:tc>
        <w:tc>
          <w:tcPr>
            <w:tcW w:w="617" w:type="dxa"/>
          </w:tcPr>
          <w:p w14:paraId="2713F866" w14:textId="77777777" w:rsidR="004B56B7" w:rsidRDefault="004B56B7">
            <w:r w:rsidRPr="00A37DAE">
              <w:t>N/A</w:t>
            </w:r>
          </w:p>
        </w:tc>
        <w:tc>
          <w:tcPr>
            <w:tcW w:w="683" w:type="dxa"/>
            <w:shd w:val="clear" w:color="auto" w:fill="A6A6A6"/>
          </w:tcPr>
          <w:p w14:paraId="442D23AA" w14:textId="77777777" w:rsidR="004B56B7" w:rsidRDefault="004B56B7">
            <w:r w:rsidRPr="00A37DAE">
              <w:t>N/A</w:t>
            </w:r>
          </w:p>
        </w:tc>
        <w:tc>
          <w:tcPr>
            <w:tcW w:w="683" w:type="dxa"/>
            <w:shd w:val="clear" w:color="auto" w:fill="A6A6A6"/>
          </w:tcPr>
          <w:p w14:paraId="12BE1CF5" w14:textId="77777777" w:rsidR="004B56B7" w:rsidRDefault="004B56B7">
            <w:r w:rsidRPr="00A37DAE">
              <w:t>N/A</w:t>
            </w:r>
          </w:p>
        </w:tc>
      </w:tr>
      <w:tr w:rsidR="004B56B7" w14:paraId="74E209DB" w14:textId="77777777" w:rsidTr="00B662DC">
        <w:trPr>
          <w:trHeight w:val="82"/>
        </w:trPr>
        <w:tc>
          <w:tcPr>
            <w:tcW w:w="2684" w:type="dxa"/>
          </w:tcPr>
          <w:p w14:paraId="49682B37" w14:textId="77777777" w:rsidR="004B56B7" w:rsidRDefault="004B56B7"/>
        </w:tc>
        <w:tc>
          <w:tcPr>
            <w:tcW w:w="577" w:type="dxa"/>
          </w:tcPr>
          <w:p w14:paraId="3C4EBA44" w14:textId="77777777" w:rsidR="004B56B7" w:rsidRDefault="004B56B7">
            <w:r>
              <w:t>46</w:t>
            </w:r>
          </w:p>
        </w:tc>
        <w:tc>
          <w:tcPr>
            <w:tcW w:w="2795" w:type="dxa"/>
          </w:tcPr>
          <w:p w14:paraId="334CA203" w14:textId="77777777" w:rsidR="004B56B7" w:rsidRDefault="004B56B7">
            <w:pPr>
              <w:rPr>
                <w:sz w:val="20"/>
              </w:rPr>
            </w:pPr>
            <w:r>
              <w:rPr>
                <w:sz w:val="20"/>
              </w:rPr>
              <w:t>To appeal against LA directions to admit pupil(s) (Voluntary, Foundation and special schools; also community and VC schools where LA is the admissions authority)</w:t>
            </w:r>
          </w:p>
        </w:tc>
        <w:tc>
          <w:tcPr>
            <w:tcW w:w="617" w:type="dxa"/>
          </w:tcPr>
          <w:p w14:paraId="1DF028BB" w14:textId="77777777" w:rsidR="004B56B7" w:rsidRDefault="004B56B7"/>
        </w:tc>
        <w:tc>
          <w:tcPr>
            <w:tcW w:w="617" w:type="dxa"/>
          </w:tcPr>
          <w:p w14:paraId="21574708" w14:textId="77777777" w:rsidR="004B56B7" w:rsidRDefault="004B56B7">
            <w:r>
              <w:rPr>
                <w:rFonts w:cs="Arial"/>
              </w:rPr>
              <w:t>√</w:t>
            </w:r>
          </w:p>
        </w:tc>
        <w:tc>
          <w:tcPr>
            <w:tcW w:w="683" w:type="dxa"/>
            <w:shd w:val="clear" w:color="auto" w:fill="A6A6A6"/>
          </w:tcPr>
          <w:p w14:paraId="2C4CC11E" w14:textId="77777777" w:rsidR="004B56B7" w:rsidRDefault="004B56B7">
            <w:pPr>
              <w:rPr>
                <w:b/>
                <w:sz w:val="28"/>
                <w:szCs w:val="28"/>
              </w:rPr>
            </w:pPr>
          </w:p>
        </w:tc>
        <w:tc>
          <w:tcPr>
            <w:tcW w:w="683" w:type="dxa"/>
            <w:shd w:val="clear" w:color="auto" w:fill="A6A6A6"/>
          </w:tcPr>
          <w:p w14:paraId="1799731E" w14:textId="77777777" w:rsidR="004B56B7" w:rsidRDefault="004B56B7">
            <w:pPr>
              <w:rPr>
                <w:b/>
                <w:sz w:val="28"/>
                <w:szCs w:val="28"/>
              </w:rPr>
            </w:pPr>
          </w:p>
        </w:tc>
      </w:tr>
      <w:tr w:rsidR="004B56B7" w14:paraId="72A92AFC" w14:textId="77777777" w:rsidTr="00B662DC">
        <w:trPr>
          <w:trHeight w:val="82"/>
        </w:trPr>
        <w:tc>
          <w:tcPr>
            <w:tcW w:w="2684" w:type="dxa"/>
          </w:tcPr>
          <w:p w14:paraId="1EA10D19" w14:textId="77777777" w:rsidR="004B56B7" w:rsidRDefault="004B56B7">
            <w:pPr>
              <w:rPr>
                <w:b/>
              </w:rPr>
            </w:pPr>
            <w:r>
              <w:rPr>
                <w:b/>
              </w:rPr>
              <w:t>Religious Education</w:t>
            </w:r>
          </w:p>
        </w:tc>
        <w:tc>
          <w:tcPr>
            <w:tcW w:w="577" w:type="dxa"/>
          </w:tcPr>
          <w:p w14:paraId="23803959" w14:textId="77777777" w:rsidR="004B56B7" w:rsidRDefault="004B56B7">
            <w:r>
              <w:t>47</w:t>
            </w:r>
          </w:p>
        </w:tc>
        <w:tc>
          <w:tcPr>
            <w:tcW w:w="2795" w:type="dxa"/>
          </w:tcPr>
          <w:p w14:paraId="0924C6D4" w14:textId="77777777" w:rsidR="004B56B7" w:rsidRDefault="004B56B7">
            <w:pPr>
              <w:rPr>
                <w:sz w:val="20"/>
              </w:rPr>
            </w:pPr>
            <w:r>
              <w:rPr>
                <w:sz w:val="20"/>
              </w:rPr>
              <w:t>Responsibility for ensuring provision of RE in line with school’s basic curriculum (all schools)</w:t>
            </w:r>
          </w:p>
          <w:p w14:paraId="62EC6F08" w14:textId="77777777" w:rsidR="004B56B7" w:rsidRDefault="004B56B7">
            <w:pPr>
              <w:rPr>
                <w:sz w:val="20"/>
              </w:rPr>
            </w:pPr>
            <w:r>
              <w:rPr>
                <w:sz w:val="20"/>
              </w:rPr>
              <w:t>NB this must fall into line with locally agreed syllabus</w:t>
            </w:r>
          </w:p>
        </w:tc>
        <w:tc>
          <w:tcPr>
            <w:tcW w:w="617" w:type="dxa"/>
          </w:tcPr>
          <w:p w14:paraId="236C72B4" w14:textId="77777777" w:rsidR="004B56B7" w:rsidRDefault="004B56B7"/>
        </w:tc>
        <w:tc>
          <w:tcPr>
            <w:tcW w:w="617" w:type="dxa"/>
          </w:tcPr>
          <w:p w14:paraId="12793358" w14:textId="77777777" w:rsidR="004B56B7" w:rsidRDefault="004B56B7">
            <w:r>
              <w:rPr>
                <w:rFonts w:cs="Arial"/>
              </w:rPr>
              <w:t>√</w:t>
            </w:r>
          </w:p>
        </w:tc>
        <w:tc>
          <w:tcPr>
            <w:tcW w:w="683" w:type="dxa"/>
          </w:tcPr>
          <w:p w14:paraId="4EB3632D" w14:textId="77777777" w:rsidR="004B56B7" w:rsidRDefault="004B56B7"/>
        </w:tc>
        <w:tc>
          <w:tcPr>
            <w:tcW w:w="683" w:type="dxa"/>
          </w:tcPr>
          <w:p w14:paraId="52F095A1" w14:textId="77777777" w:rsidR="004B56B7" w:rsidRDefault="004B56B7">
            <w:r>
              <w:rPr>
                <w:rFonts w:cs="Arial"/>
              </w:rPr>
              <w:t>√</w:t>
            </w:r>
          </w:p>
        </w:tc>
      </w:tr>
      <w:tr w:rsidR="004B56B7" w14:paraId="44943027" w14:textId="77777777" w:rsidTr="00B662DC">
        <w:trPr>
          <w:trHeight w:val="82"/>
        </w:trPr>
        <w:tc>
          <w:tcPr>
            <w:tcW w:w="2684" w:type="dxa"/>
          </w:tcPr>
          <w:p w14:paraId="5EE2FC28" w14:textId="77777777" w:rsidR="004B56B7" w:rsidRDefault="004B56B7"/>
        </w:tc>
        <w:tc>
          <w:tcPr>
            <w:tcW w:w="577" w:type="dxa"/>
          </w:tcPr>
          <w:p w14:paraId="44F0790D" w14:textId="77777777" w:rsidR="004B56B7" w:rsidRDefault="004B56B7">
            <w:r>
              <w:t>48</w:t>
            </w:r>
          </w:p>
        </w:tc>
        <w:tc>
          <w:tcPr>
            <w:tcW w:w="2795" w:type="dxa"/>
          </w:tcPr>
          <w:p w14:paraId="5860BE7D" w14:textId="77777777" w:rsidR="004B56B7" w:rsidRDefault="004B56B7">
            <w:pPr>
              <w:rPr>
                <w:sz w:val="20"/>
              </w:rPr>
            </w:pPr>
            <w:r>
              <w:rPr>
                <w:sz w:val="20"/>
              </w:rPr>
              <w:t xml:space="preserve">Decision to revert to previous RE syllabus (Foundation Schools except </w:t>
            </w:r>
            <w:r>
              <w:rPr>
                <w:sz w:val="20"/>
              </w:rPr>
              <w:lastRenderedPageBreak/>
              <w:t>VA of religious character)</w:t>
            </w:r>
          </w:p>
        </w:tc>
        <w:tc>
          <w:tcPr>
            <w:tcW w:w="617" w:type="dxa"/>
          </w:tcPr>
          <w:p w14:paraId="1278A84A" w14:textId="77777777" w:rsidR="004B56B7" w:rsidRDefault="004B56B7">
            <w:r w:rsidRPr="009C48A4">
              <w:lastRenderedPageBreak/>
              <w:t>N/A</w:t>
            </w:r>
          </w:p>
        </w:tc>
        <w:tc>
          <w:tcPr>
            <w:tcW w:w="617" w:type="dxa"/>
          </w:tcPr>
          <w:p w14:paraId="39DCE16B" w14:textId="77777777" w:rsidR="004B56B7" w:rsidRDefault="004B56B7">
            <w:r w:rsidRPr="009C48A4">
              <w:t>N/A</w:t>
            </w:r>
          </w:p>
        </w:tc>
        <w:tc>
          <w:tcPr>
            <w:tcW w:w="683" w:type="dxa"/>
          </w:tcPr>
          <w:p w14:paraId="69C0AB19" w14:textId="77777777" w:rsidR="004B56B7" w:rsidRDefault="004B56B7">
            <w:r w:rsidRPr="009C48A4">
              <w:t>N/A</w:t>
            </w:r>
          </w:p>
        </w:tc>
        <w:tc>
          <w:tcPr>
            <w:tcW w:w="683" w:type="dxa"/>
          </w:tcPr>
          <w:p w14:paraId="1F70C722" w14:textId="77777777" w:rsidR="004B56B7" w:rsidRDefault="004B56B7">
            <w:r w:rsidRPr="009C48A4">
              <w:t>N/A</w:t>
            </w:r>
          </w:p>
        </w:tc>
      </w:tr>
      <w:tr w:rsidR="004B56B7" w14:paraId="4C17B7B2" w14:textId="77777777" w:rsidTr="00B662DC">
        <w:trPr>
          <w:trHeight w:val="82"/>
        </w:trPr>
        <w:tc>
          <w:tcPr>
            <w:tcW w:w="2684" w:type="dxa"/>
          </w:tcPr>
          <w:p w14:paraId="040828FB" w14:textId="77777777" w:rsidR="004B56B7" w:rsidRDefault="004B56B7"/>
        </w:tc>
        <w:tc>
          <w:tcPr>
            <w:tcW w:w="577" w:type="dxa"/>
          </w:tcPr>
          <w:p w14:paraId="4818CC5F" w14:textId="77777777" w:rsidR="004B56B7" w:rsidRDefault="004B56B7">
            <w:r>
              <w:t>49</w:t>
            </w:r>
          </w:p>
        </w:tc>
        <w:tc>
          <w:tcPr>
            <w:tcW w:w="2795" w:type="dxa"/>
          </w:tcPr>
          <w:p w14:paraId="7A653246" w14:textId="77777777" w:rsidR="004B56B7" w:rsidRDefault="004B56B7">
            <w:pPr>
              <w:rPr>
                <w:sz w:val="20"/>
              </w:rPr>
            </w:pPr>
            <w:r>
              <w:rPr>
                <w:sz w:val="20"/>
              </w:rPr>
              <w:t>Decision to provide RE according to trust deed/specified denomination in VA schools with religious character (Foundation and VC schools of religious character at request of parents</w:t>
            </w:r>
          </w:p>
        </w:tc>
        <w:tc>
          <w:tcPr>
            <w:tcW w:w="617" w:type="dxa"/>
          </w:tcPr>
          <w:p w14:paraId="17469880" w14:textId="77777777" w:rsidR="004B56B7" w:rsidRDefault="004B56B7">
            <w:r w:rsidRPr="009C48A4">
              <w:t>N/A</w:t>
            </w:r>
          </w:p>
        </w:tc>
        <w:tc>
          <w:tcPr>
            <w:tcW w:w="617" w:type="dxa"/>
          </w:tcPr>
          <w:p w14:paraId="0A551DBA" w14:textId="77777777" w:rsidR="004B56B7" w:rsidRDefault="004B56B7">
            <w:r w:rsidRPr="009C48A4">
              <w:t>N/A</w:t>
            </w:r>
          </w:p>
        </w:tc>
        <w:tc>
          <w:tcPr>
            <w:tcW w:w="683" w:type="dxa"/>
          </w:tcPr>
          <w:p w14:paraId="7E621706" w14:textId="77777777" w:rsidR="004B56B7" w:rsidRDefault="004B56B7">
            <w:r w:rsidRPr="009C48A4">
              <w:t>N/A</w:t>
            </w:r>
          </w:p>
        </w:tc>
        <w:tc>
          <w:tcPr>
            <w:tcW w:w="683" w:type="dxa"/>
          </w:tcPr>
          <w:p w14:paraId="141A32B3" w14:textId="77777777" w:rsidR="004B56B7" w:rsidRDefault="004B56B7">
            <w:r w:rsidRPr="009C48A4">
              <w:t>N/A</w:t>
            </w:r>
          </w:p>
        </w:tc>
      </w:tr>
      <w:tr w:rsidR="004B56B7" w14:paraId="648CCA25" w14:textId="77777777" w:rsidTr="00B662DC">
        <w:trPr>
          <w:trHeight w:val="82"/>
        </w:trPr>
        <w:tc>
          <w:tcPr>
            <w:tcW w:w="2684" w:type="dxa"/>
          </w:tcPr>
          <w:p w14:paraId="44EF0A1F" w14:textId="77777777" w:rsidR="004B56B7" w:rsidRDefault="004B56B7"/>
        </w:tc>
        <w:tc>
          <w:tcPr>
            <w:tcW w:w="577" w:type="dxa"/>
          </w:tcPr>
          <w:p w14:paraId="216414AA" w14:textId="77777777" w:rsidR="004B56B7" w:rsidRDefault="004B56B7">
            <w:r>
              <w:t>50</w:t>
            </w:r>
          </w:p>
        </w:tc>
        <w:tc>
          <w:tcPr>
            <w:tcW w:w="2795" w:type="dxa"/>
          </w:tcPr>
          <w:p w14:paraId="17798997" w14:textId="77777777" w:rsidR="004B56B7" w:rsidRDefault="004B56B7">
            <w:pPr>
              <w:rPr>
                <w:sz w:val="20"/>
              </w:rPr>
            </w:pPr>
            <w:r>
              <w:rPr>
                <w:sz w:val="20"/>
              </w:rPr>
              <w:t xml:space="preserve">Decision to provide RE in line with locally agreed syllabus (VA schools – only if parents request it. All other schools not covered in 49 above) </w:t>
            </w:r>
          </w:p>
        </w:tc>
        <w:tc>
          <w:tcPr>
            <w:tcW w:w="617" w:type="dxa"/>
          </w:tcPr>
          <w:p w14:paraId="2CA01270" w14:textId="77777777" w:rsidR="004B56B7" w:rsidRDefault="004B56B7">
            <w:r>
              <w:t>N/A</w:t>
            </w:r>
          </w:p>
        </w:tc>
        <w:tc>
          <w:tcPr>
            <w:tcW w:w="617" w:type="dxa"/>
          </w:tcPr>
          <w:p w14:paraId="13F02F74" w14:textId="77777777" w:rsidR="004B56B7" w:rsidRDefault="004B56B7">
            <w:r w:rsidRPr="00AA27E6">
              <w:t>N/A</w:t>
            </w:r>
          </w:p>
        </w:tc>
        <w:tc>
          <w:tcPr>
            <w:tcW w:w="683" w:type="dxa"/>
          </w:tcPr>
          <w:p w14:paraId="005923AD" w14:textId="77777777" w:rsidR="004B56B7" w:rsidRDefault="004B56B7">
            <w:r w:rsidRPr="00AA27E6">
              <w:t>N/A</w:t>
            </w:r>
          </w:p>
        </w:tc>
        <w:tc>
          <w:tcPr>
            <w:tcW w:w="683" w:type="dxa"/>
          </w:tcPr>
          <w:p w14:paraId="76BA4F9A" w14:textId="77777777" w:rsidR="004B56B7" w:rsidRDefault="004B56B7">
            <w:r w:rsidRPr="00AA27E6">
              <w:t>N/A</w:t>
            </w:r>
          </w:p>
        </w:tc>
      </w:tr>
      <w:tr w:rsidR="004B56B7" w14:paraId="2E275979" w14:textId="77777777" w:rsidTr="00B662DC">
        <w:trPr>
          <w:trHeight w:val="82"/>
        </w:trPr>
        <w:tc>
          <w:tcPr>
            <w:tcW w:w="2684" w:type="dxa"/>
          </w:tcPr>
          <w:p w14:paraId="0833D7C5" w14:textId="77777777" w:rsidR="004B56B7" w:rsidRDefault="004B56B7">
            <w:pPr>
              <w:rPr>
                <w:b/>
                <w:szCs w:val="24"/>
              </w:rPr>
            </w:pPr>
            <w:r>
              <w:rPr>
                <w:b/>
                <w:szCs w:val="24"/>
              </w:rPr>
              <w:t>Collective Worship</w:t>
            </w:r>
          </w:p>
        </w:tc>
        <w:tc>
          <w:tcPr>
            <w:tcW w:w="577" w:type="dxa"/>
          </w:tcPr>
          <w:p w14:paraId="47E94A60" w14:textId="77777777" w:rsidR="004B56B7" w:rsidRDefault="004B56B7">
            <w:r>
              <w:t>51</w:t>
            </w:r>
          </w:p>
        </w:tc>
        <w:tc>
          <w:tcPr>
            <w:tcW w:w="2795" w:type="dxa"/>
          </w:tcPr>
          <w:p w14:paraId="5BD72C59" w14:textId="77777777" w:rsidR="004B56B7" w:rsidRDefault="004B56B7">
            <w:pPr>
              <w:rPr>
                <w:sz w:val="20"/>
              </w:rPr>
            </w:pPr>
            <w:r>
              <w:rPr>
                <w:sz w:val="20"/>
              </w:rPr>
              <w:t>In all maintained schools to ensure that all pupils take part in a daily act of collective worship (after consulting GB)</w:t>
            </w:r>
          </w:p>
        </w:tc>
        <w:tc>
          <w:tcPr>
            <w:tcW w:w="617" w:type="dxa"/>
            <w:shd w:val="clear" w:color="auto" w:fill="A6A6A6"/>
          </w:tcPr>
          <w:p w14:paraId="68CD4C9D" w14:textId="77777777" w:rsidR="004B56B7" w:rsidRDefault="004B56B7">
            <w:pPr>
              <w:rPr>
                <w:b/>
                <w:sz w:val="28"/>
                <w:szCs w:val="28"/>
              </w:rPr>
            </w:pPr>
          </w:p>
        </w:tc>
        <w:tc>
          <w:tcPr>
            <w:tcW w:w="617" w:type="dxa"/>
            <w:shd w:val="clear" w:color="auto" w:fill="A6A6A6"/>
          </w:tcPr>
          <w:p w14:paraId="27010DA9" w14:textId="77777777" w:rsidR="004B56B7" w:rsidRDefault="004B56B7">
            <w:pPr>
              <w:rPr>
                <w:b/>
                <w:sz w:val="28"/>
                <w:szCs w:val="28"/>
              </w:rPr>
            </w:pPr>
          </w:p>
        </w:tc>
        <w:tc>
          <w:tcPr>
            <w:tcW w:w="683" w:type="dxa"/>
            <w:shd w:val="clear" w:color="auto" w:fill="A6A6A6"/>
          </w:tcPr>
          <w:p w14:paraId="6E75D213" w14:textId="77777777" w:rsidR="004B56B7" w:rsidRDefault="004B56B7">
            <w:pPr>
              <w:rPr>
                <w:b/>
                <w:sz w:val="28"/>
                <w:szCs w:val="28"/>
              </w:rPr>
            </w:pPr>
          </w:p>
        </w:tc>
        <w:tc>
          <w:tcPr>
            <w:tcW w:w="683" w:type="dxa"/>
          </w:tcPr>
          <w:p w14:paraId="39092042" w14:textId="77777777" w:rsidR="004B56B7" w:rsidRDefault="004B56B7">
            <w:r>
              <w:rPr>
                <w:rFonts w:cs="Arial"/>
              </w:rPr>
              <w:t>√</w:t>
            </w:r>
          </w:p>
        </w:tc>
      </w:tr>
      <w:tr w:rsidR="004B56B7" w14:paraId="1394EC77" w14:textId="77777777" w:rsidTr="00B662DC">
        <w:trPr>
          <w:trHeight w:val="82"/>
        </w:trPr>
        <w:tc>
          <w:tcPr>
            <w:tcW w:w="2684" w:type="dxa"/>
          </w:tcPr>
          <w:p w14:paraId="36A03419" w14:textId="77777777" w:rsidR="004B56B7" w:rsidRDefault="004B56B7"/>
        </w:tc>
        <w:tc>
          <w:tcPr>
            <w:tcW w:w="577" w:type="dxa"/>
          </w:tcPr>
          <w:p w14:paraId="3AFB8550" w14:textId="77777777" w:rsidR="004B56B7" w:rsidRDefault="004B56B7">
            <w:r>
              <w:t>52</w:t>
            </w:r>
          </w:p>
        </w:tc>
        <w:tc>
          <w:tcPr>
            <w:tcW w:w="2795" w:type="dxa"/>
          </w:tcPr>
          <w:p w14:paraId="5E362CEC" w14:textId="77777777" w:rsidR="004B56B7" w:rsidRDefault="004B56B7">
            <w:pPr>
              <w:rPr>
                <w:sz w:val="20"/>
              </w:rPr>
            </w:pPr>
            <w:r>
              <w:rPr>
                <w:sz w:val="20"/>
              </w:rPr>
              <w:t>To make application to the advisory councils, SACRE, concerning the requirements for collective worship (schools without a religious character) to disapply (after consulting GB)</w:t>
            </w:r>
          </w:p>
        </w:tc>
        <w:tc>
          <w:tcPr>
            <w:tcW w:w="617" w:type="dxa"/>
            <w:shd w:val="clear" w:color="auto" w:fill="A6A6A6"/>
          </w:tcPr>
          <w:p w14:paraId="5F6631EC" w14:textId="77777777" w:rsidR="004B56B7" w:rsidRDefault="004B56B7">
            <w:pPr>
              <w:rPr>
                <w:b/>
                <w:sz w:val="28"/>
                <w:szCs w:val="28"/>
              </w:rPr>
            </w:pPr>
          </w:p>
        </w:tc>
        <w:tc>
          <w:tcPr>
            <w:tcW w:w="617" w:type="dxa"/>
            <w:shd w:val="clear" w:color="auto" w:fill="A6A6A6"/>
          </w:tcPr>
          <w:p w14:paraId="6E9622EB" w14:textId="77777777" w:rsidR="004B56B7" w:rsidRDefault="004B56B7">
            <w:pPr>
              <w:rPr>
                <w:b/>
                <w:sz w:val="28"/>
                <w:szCs w:val="28"/>
              </w:rPr>
            </w:pPr>
          </w:p>
        </w:tc>
        <w:tc>
          <w:tcPr>
            <w:tcW w:w="683" w:type="dxa"/>
            <w:shd w:val="clear" w:color="auto" w:fill="A6A6A6"/>
          </w:tcPr>
          <w:p w14:paraId="10C678B3" w14:textId="77777777" w:rsidR="004B56B7" w:rsidRDefault="004B56B7">
            <w:pPr>
              <w:rPr>
                <w:b/>
                <w:sz w:val="28"/>
                <w:szCs w:val="28"/>
              </w:rPr>
            </w:pPr>
          </w:p>
        </w:tc>
        <w:tc>
          <w:tcPr>
            <w:tcW w:w="683" w:type="dxa"/>
          </w:tcPr>
          <w:p w14:paraId="29113116" w14:textId="77777777" w:rsidR="004B56B7" w:rsidRDefault="004B56B7">
            <w:r>
              <w:rPr>
                <w:rFonts w:cs="Arial"/>
              </w:rPr>
              <w:t>√</w:t>
            </w:r>
          </w:p>
        </w:tc>
      </w:tr>
      <w:tr w:rsidR="004B56B7" w14:paraId="0BCFE792" w14:textId="77777777" w:rsidTr="00B662DC">
        <w:trPr>
          <w:trHeight w:val="82"/>
        </w:trPr>
        <w:tc>
          <w:tcPr>
            <w:tcW w:w="2684" w:type="dxa"/>
          </w:tcPr>
          <w:p w14:paraId="5340520B" w14:textId="77777777" w:rsidR="004B56B7" w:rsidRDefault="004B56B7"/>
        </w:tc>
        <w:tc>
          <w:tcPr>
            <w:tcW w:w="577" w:type="dxa"/>
          </w:tcPr>
          <w:p w14:paraId="65984E67" w14:textId="77777777" w:rsidR="004B56B7" w:rsidRDefault="004B56B7">
            <w:r>
              <w:t>53</w:t>
            </w:r>
          </w:p>
        </w:tc>
        <w:tc>
          <w:tcPr>
            <w:tcW w:w="2795" w:type="dxa"/>
          </w:tcPr>
          <w:p w14:paraId="1F04C087" w14:textId="77777777" w:rsidR="004B56B7" w:rsidRDefault="004B56B7">
            <w:pPr>
              <w:rPr>
                <w:sz w:val="20"/>
              </w:rPr>
            </w:pPr>
            <w:r>
              <w:rPr>
                <w:sz w:val="20"/>
              </w:rPr>
              <w:t>Arrangements for collective worship (schools without religious character (after consulting GB)</w:t>
            </w:r>
          </w:p>
        </w:tc>
        <w:tc>
          <w:tcPr>
            <w:tcW w:w="617" w:type="dxa"/>
            <w:shd w:val="clear" w:color="auto" w:fill="A6A6A6"/>
          </w:tcPr>
          <w:p w14:paraId="145ABF3B" w14:textId="77777777" w:rsidR="004B56B7" w:rsidRDefault="004B56B7">
            <w:pPr>
              <w:rPr>
                <w:b/>
                <w:sz w:val="28"/>
                <w:szCs w:val="28"/>
              </w:rPr>
            </w:pPr>
          </w:p>
        </w:tc>
        <w:tc>
          <w:tcPr>
            <w:tcW w:w="617" w:type="dxa"/>
            <w:shd w:val="clear" w:color="auto" w:fill="A6A6A6"/>
          </w:tcPr>
          <w:p w14:paraId="7866F925" w14:textId="77777777" w:rsidR="004B56B7" w:rsidRDefault="004B56B7">
            <w:pPr>
              <w:rPr>
                <w:b/>
                <w:sz w:val="28"/>
                <w:szCs w:val="28"/>
              </w:rPr>
            </w:pPr>
          </w:p>
        </w:tc>
        <w:tc>
          <w:tcPr>
            <w:tcW w:w="683" w:type="dxa"/>
            <w:shd w:val="clear" w:color="auto" w:fill="A6A6A6"/>
          </w:tcPr>
          <w:p w14:paraId="217101EB" w14:textId="77777777" w:rsidR="004B56B7" w:rsidRDefault="004B56B7">
            <w:pPr>
              <w:rPr>
                <w:b/>
                <w:sz w:val="28"/>
                <w:szCs w:val="28"/>
              </w:rPr>
            </w:pPr>
          </w:p>
        </w:tc>
        <w:tc>
          <w:tcPr>
            <w:tcW w:w="683" w:type="dxa"/>
          </w:tcPr>
          <w:p w14:paraId="0763696B" w14:textId="77777777" w:rsidR="004B56B7" w:rsidRDefault="004B56B7">
            <w:r>
              <w:rPr>
                <w:rFonts w:cs="Arial"/>
              </w:rPr>
              <w:t>√</w:t>
            </w:r>
          </w:p>
        </w:tc>
      </w:tr>
      <w:tr w:rsidR="004B56B7" w14:paraId="4D92B706" w14:textId="77777777" w:rsidTr="00B662DC">
        <w:trPr>
          <w:trHeight w:val="82"/>
        </w:trPr>
        <w:tc>
          <w:tcPr>
            <w:tcW w:w="2684" w:type="dxa"/>
          </w:tcPr>
          <w:p w14:paraId="41F37A45" w14:textId="77777777" w:rsidR="004B56B7" w:rsidRDefault="004B56B7"/>
        </w:tc>
        <w:tc>
          <w:tcPr>
            <w:tcW w:w="577" w:type="dxa"/>
          </w:tcPr>
          <w:p w14:paraId="34A685AE" w14:textId="77777777" w:rsidR="004B56B7" w:rsidRDefault="004B56B7">
            <w:r>
              <w:t>54</w:t>
            </w:r>
          </w:p>
        </w:tc>
        <w:tc>
          <w:tcPr>
            <w:tcW w:w="2795" w:type="dxa"/>
          </w:tcPr>
          <w:p w14:paraId="73632B2A" w14:textId="77777777" w:rsidR="004B56B7" w:rsidRDefault="004B56B7">
            <w:pPr>
              <w:rPr>
                <w:sz w:val="28"/>
                <w:szCs w:val="28"/>
              </w:rPr>
            </w:pPr>
            <w:r>
              <w:rPr>
                <w:sz w:val="20"/>
              </w:rPr>
              <w:t>Arrangements for collective worship in  Foundation schools of religious character, VC or VA schools (after consulting head)</w:t>
            </w:r>
          </w:p>
        </w:tc>
        <w:tc>
          <w:tcPr>
            <w:tcW w:w="617" w:type="dxa"/>
          </w:tcPr>
          <w:p w14:paraId="3E7BEAFC" w14:textId="77777777" w:rsidR="004B56B7" w:rsidRDefault="004B56B7">
            <w:r>
              <w:t>N/A</w:t>
            </w:r>
          </w:p>
        </w:tc>
        <w:tc>
          <w:tcPr>
            <w:tcW w:w="617" w:type="dxa"/>
          </w:tcPr>
          <w:p w14:paraId="32F2A1C9" w14:textId="77777777" w:rsidR="004B56B7" w:rsidRDefault="004B56B7">
            <w:r>
              <w:t>N/A</w:t>
            </w:r>
          </w:p>
        </w:tc>
        <w:tc>
          <w:tcPr>
            <w:tcW w:w="683" w:type="dxa"/>
          </w:tcPr>
          <w:p w14:paraId="21356680" w14:textId="77777777" w:rsidR="004B56B7" w:rsidRDefault="004B56B7">
            <w:r>
              <w:t>N/A</w:t>
            </w:r>
          </w:p>
        </w:tc>
        <w:tc>
          <w:tcPr>
            <w:tcW w:w="683" w:type="dxa"/>
            <w:shd w:val="clear" w:color="auto" w:fill="A6A6A6"/>
          </w:tcPr>
          <w:p w14:paraId="18AA051C" w14:textId="77777777" w:rsidR="004B56B7" w:rsidRPr="00CD20F9" w:rsidRDefault="004B56B7">
            <w:pPr>
              <w:rPr>
                <w:sz w:val="28"/>
                <w:szCs w:val="28"/>
              </w:rPr>
            </w:pPr>
            <w:r w:rsidRPr="00CD20F9">
              <w:rPr>
                <w:sz w:val="28"/>
                <w:szCs w:val="28"/>
              </w:rPr>
              <w:t>N/A</w:t>
            </w:r>
          </w:p>
        </w:tc>
      </w:tr>
      <w:tr w:rsidR="004B56B7" w14:paraId="14F22FD1" w14:textId="77777777" w:rsidTr="00B662DC">
        <w:trPr>
          <w:trHeight w:val="82"/>
        </w:trPr>
        <w:tc>
          <w:tcPr>
            <w:tcW w:w="2684" w:type="dxa"/>
          </w:tcPr>
          <w:p w14:paraId="10842F55" w14:textId="77777777" w:rsidR="004B56B7" w:rsidRDefault="004B56B7">
            <w:pPr>
              <w:rPr>
                <w:b/>
              </w:rPr>
            </w:pPr>
            <w:r>
              <w:rPr>
                <w:b/>
              </w:rPr>
              <w:t>Premises  &amp; Insurance</w:t>
            </w:r>
          </w:p>
        </w:tc>
        <w:tc>
          <w:tcPr>
            <w:tcW w:w="577" w:type="dxa"/>
          </w:tcPr>
          <w:p w14:paraId="3A1894AA" w14:textId="77777777" w:rsidR="004B56B7" w:rsidRDefault="004B56B7">
            <w:r>
              <w:t>55</w:t>
            </w:r>
          </w:p>
        </w:tc>
        <w:tc>
          <w:tcPr>
            <w:tcW w:w="2795" w:type="dxa"/>
          </w:tcPr>
          <w:p w14:paraId="5C0C0DDB" w14:textId="77777777" w:rsidR="004B56B7" w:rsidRDefault="004B56B7">
            <w:pPr>
              <w:rPr>
                <w:i/>
                <w:sz w:val="20"/>
              </w:rPr>
            </w:pPr>
            <w:r>
              <w:rPr>
                <w:sz w:val="20"/>
              </w:rPr>
              <w:t xml:space="preserve">Buildings insurance and personal liability– GB to seek advice from LA, diocese or trustees where appropriate (it is suggested that the GB as a whole should be involved in this decision)  </w:t>
            </w:r>
          </w:p>
        </w:tc>
        <w:tc>
          <w:tcPr>
            <w:tcW w:w="617" w:type="dxa"/>
          </w:tcPr>
          <w:p w14:paraId="557C6B11" w14:textId="77777777" w:rsidR="004B56B7" w:rsidRDefault="004B56B7">
            <w:r>
              <w:rPr>
                <w:rFonts w:cs="Arial"/>
              </w:rPr>
              <w:t>√</w:t>
            </w:r>
          </w:p>
        </w:tc>
        <w:tc>
          <w:tcPr>
            <w:tcW w:w="617" w:type="dxa"/>
          </w:tcPr>
          <w:p w14:paraId="21244338" w14:textId="77777777" w:rsidR="004B56B7" w:rsidRDefault="004B56B7">
            <w:r>
              <w:rPr>
                <w:rFonts w:cs="Arial"/>
              </w:rPr>
              <w:t>√</w:t>
            </w:r>
          </w:p>
        </w:tc>
        <w:tc>
          <w:tcPr>
            <w:tcW w:w="683" w:type="dxa"/>
          </w:tcPr>
          <w:p w14:paraId="07337F3C" w14:textId="77777777" w:rsidR="004B56B7" w:rsidRDefault="004B56B7"/>
        </w:tc>
        <w:tc>
          <w:tcPr>
            <w:tcW w:w="683" w:type="dxa"/>
            <w:shd w:val="clear" w:color="auto" w:fill="A6A6A6"/>
          </w:tcPr>
          <w:p w14:paraId="5DA4C3A3" w14:textId="77777777" w:rsidR="004B56B7" w:rsidRDefault="004B56B7">
            <w:pPr>
              <w:rPr>
                <w:b/>
                <w:sz w:val="28"/>
                <w:szCs w:val="28"/>
              </w:rPr>
            </w:pPr>
          </w:p>
        </w:tc>
      </w:tr>
      <w:tr w:rsidR="004B56B7" w14:paraId="168A3951" w14:textId="77777777" w:rsidTr="00B662DC">
        <w:trPr>
          <w:trHeight w:val="82"/>
        </w:trPr>
        <w:tc>
          <w:tcPr>
            <w:tcW w:w="2684" w:type="dxa"/>
          </w:tcPr>
          <w:p w14:paraId="2A21121C" w14:textId="77777777" w:rsidR="004B56B7" w:rsidRDefault="004B56B7"/>
        </w:tc>
        <w:tc>
          <w:tcPr>
            <w:tcW w:w="577" w:type="dxa"/>
          </w:tcPr>
          <w:p w14:paraId="51C083F4" w14:textId="77777777" w:rsidR="004B56B7" w:rsidRDefault="004B56B7">
            <w:r>
              <w:t>56</w:t>
            </w:r>
          </w:p>
        </w:tc>
        <w:tc>
          <w:tcPr>
            <w:tcW w:w="2795" w:type="dxa"/>
          </w:tcPr>
          <w:p w14:paraId="619301ED" w14:textId="77777777" w:rsidR="004B56B7" w:rsidRDefault="004B56B7">
            <w:pPr>
              <w:rPr>
                <w:sz w:val="20"/>
              </w:rPr>
            </w:pPr>
            <w:r>
              <w:rPr>
                <w:sz w:val="20"/>
              </w:rPr>
              <w:t>Developing school buildings strategy or master plan and contributing as required to LA Asset Management Planning arrangements  (it is suggested that the GB as a whole should undertake this decision)</w:t>
            </w:r>
          </w:p>
        </w:tc>
        <w:tc>
          <w:tcPr>
            <w:tcW w:w="617" w:type="dxa"/>
          </w:tcPr>
          <w:p w14:paraId="5FBDDC94" w14:textId="77777777" w:rsidR="004B56B7" w:rsidRDefault="004B56B7">
            <w:r>
              <w:rPr>
                <w:rFonts w:cs="Arial"/>
              </w:rPr>
              <w:t>√</w:t>
            </w:r>
          </w:p>
        </w:tc>
        <w:tc>
          <w:tcPr>
            <w:tcW w:w="617" w:type="dxa"/>
          </w:tcPr>
          <w:p w14:paraId="11C400CC" w14:textId="77777777" w:rsidR="004B56B7" w:rsidRDefault="004B56B7">
            <w:r>
              <w:rPr>
                <w:rFonts w:cs="Arial"/>
              </w:rPr>
              <w:t>√</w:t>
            </w:r>
          </w:p>
        </w:tc>
        <w:tc>
          <w:tcPr>
            <w:tcW w:w="683" w:type="dxa"/>
            <w:shd w:val="clear" w:color="auto" w:fill="A6A6A6"/>
          </w:tcPr>
          <w:p w14:paraId="275F3C39" w14:textId="77777777" w:rsidR="004B56B7" w:rsidRDefault="004B56B7"/>
        </w:tc>
        <w:tc>
          <w:tcPr>
            <w:tcW w:w="683" w:type="dxa"/>
            <w:shd w:val="clear" w:color="auto" w:fill="A6A6A6"/>
          </w:tcPr>
          <w:p w14:paraId="0B960D55" w14:textId="77777777" w:rsidR="004B56B7" w:rsidRDefault="004B56B7"/>
        </w:tc>
      </w:tr>
      <w:tr w:rsidR="004B56B7" w14:paraId="62D51155" w14:textId="77777777" w:rsidTr="00B662DC">
        <w:trPr>
          <w:trHeight w:val="82"/>
        </w:trPr>
        <w:tc>
          <w:tcPr>
            <w:tcW w:w="2684" w:type="dxa"/>
          </w:tcPr>
          <w:p w14:paraId="4FC59E2F" w14:textId="77777777" w:rsidR="004B56B7" w:rsidRDefault="004B56B7"/>
        </w:tc>
        <w:tc>
          <w:tcPr>
            <w:tcW w:w="577" w:type="dxa"/>
          </w:tcPr>
          <w:p w14:paraId="6B524F08" w14:textId="77777777" w:rsidR="004B56B7" w:rsidRDefault="004B56B7">
            <w:r>
              <w:t>57</w:t>
            </w:r>
          </w:p>
        </w:tc>
        <w:tc>
          <w:tcPr>
            <w:tcW w:w="2795" w:type="dxa"/>
          </w:tcPr>
          <w:p w14:paraId="4FAEDD91" w14:textId="77777777" w:rsidR="004B56B7" w:rsidRDefault="004B56B7">
            <w:pPr>
              <w:rPr>
                <w:sz w:val="20"/>
              </w:rPr>
            </w:pPr>
            <w:r>
              <w:rPr>
                <w:sz w:val="20"/>
              </w:rPr>
              <w:t>Procuring and maintaining buildings, including developing properly funded maintenance plan</w:t>
            </w:r>
          </w:p>
        </w:tc>
        <w:tc>
          <w:tcPr>
            <w:tcW w:w="617" w:type="dxa"/>
          </w:tcPr>
          <w:p w14:paraId="0276E0AA" w14:textId="77777777" w:rsidR="004B56B7" w:rsidRDefault="004B56B7"/>
        </w:tc>
        <w:tc>
          <w:tcPr>
            <w:tcW w:w="617" w:type="dxa"/>
          </w:tcPr>
          <w:p w14:paraId="25959D32" w14:textId="77777777" w:rsidR="004B56B7" w:rsidRDefault="004B56B7">
            <w:r>
              <w:rPr>
                <w:rFonts w:cs="Arial"/>
              </w:rPr>
              <w:t>√</w:t>
            </w:r>
          </w:p>
        </w:tc>
        <w:tc>
          <w:tcPr>
            <w:tcW w:w="683" w:type="dxa"/>
            <w:shd w:val="clear" w:color="auto" w:fill="A6A6A6"/>
          </w:tcPr>
          <w:p w14:paraId="77BC4CEC" w14:textId="77777777" w:rsidR="004B56B7" w:rsidRDefault="004B56B7"/>
        </w:tc>
        <w:tc>
          <w:tcPr>
            <w:tcW w:w="683" w:type="dxa"/>
            <w:shd w:val="clear" w:color="auto" w:fill="A6A6A6"/>
          </w:tcPr>
          <w:p w14:paraId="0DDFEEB3" w14:textId="77777777" w:rsidR="004B56B7" w:rsidRDefault="004B56B7">
            <w:pPr>
              <w:rPr>
                <w:b/>
                <w:sz w:val="28"/>
                <w:szCs w:val="28"/>
              </w:rPr>
            </w:pPr>
          </w:p>
        </w:tc>
      </w:tr>
      <w:tr w:rsidR="004B56B7" w14:paraId="27C4F55A" w14:textId="77777777" w:rsidTr="00B662DC">
        <w:trPr>
          <w:trHeight w:val="82"/>
        </w:trPr>
        <w:tc>
          <w:tcPr>
            <w:tcW w:w="2684" w:type="dxa"/>
          </w:tcPr>
          <w:p w14:paraId="2306CE96" w14:textId="77777777" w:rsidR="004B56B7" w:rsidRDefault="004B56B7">
            <w:pPr>
              <w:rPr>
                <w:b/>
                <w:szCs w:val="24"/>
              </w:rPr>
            </w:pPr>
            <w:r>
              <w:rPr>
                <w:b/>
                <w:szCs w:val="24"/>
              </w:rPr>
              <w:t>Health &amp; Safety</w:t>
            </w:r>
          </w:p>
        </w:tc>
        <w:tc>
          <w:tcPr>
            <w:tcW w:w="577" w:type="dxa"/>
          </w:tcPr>
          <w:p w14:paraId="573008C3" w14:textId="77777777" w:rsidR="004B56B7" w:rsidRDefault="004B56B7">
            <w:r>
              <w:t>58</w:t>
            </w:r>
          </w:p>
        </w:tc>
        <w:tc>
          <w:tcPr>
            <w:tcW w:w="2795" w:type="dxa"/>
          </w:tcPr>
          <w:p w14:paraId="68CD0A7D" w14:textId="77777777" w:rsidR="004B56B7" w:rsidRDefault="004B56B7">
            <w:pPr>
              <w:rPr>
                <w:sz w:val="20"/>
              </w:rPr>
            </w:pPr>
            <w:r>
              <w:rPr>
                <w:sz w:val="20"/>
              </w:rPr>
              <w:t xml:space="preserve">To institute a health and safety policy  (in community </w:t>
            </w:r>
            <w:r>
              <w:rPr>
                <w:sz w:val="20"/>
              </w:rPr>
              <w:lastRenderedPageBreak/>
              <w:t>and VC schools this would be the LA)</w:t>
            </w:r>
          </w:p>
        </w:tc>
        <w:tc>
          <w:tcPr>
            <w:tcW w:w="617" w:type="dxa"/>
          </w:tcPr>
          <w:p w14:paraId="1D183B99" w14:textId="77777777" w:rsidR="004B56B7" w:rsidRDefault="004B56B7">
            <w:r>
              <w:rPr>
                <w:rFonts w:cs="Arial"/>
              </w:rPr>
              <w:lastRenderedPageBreak/>
              <w:t>√</w:t>
            </w:r>
          </w:p>
        </w:tc>
        <w:tc>
          <w:tcPr>
            <w:tcW w:w="617" w:type="dxa"/>
            <w:shd w:val="clear" w:color="auto" w:fill="A6A6A6"/>
          </w:tcPr>
          <w:p w14:paraId="45B31C6C" w14:textId="77777777" w:rsidR="004B56B7" w:rsidRDefault="004B56B7"/>
        </w:tc>
        <w:tc>
          <w:tcPr>
            <w:tcW w:w="683" w:type="dxa"/>
            <w:shd w:val="clear" w:color="auto" w:fill="A6A6A6"/>
          </w:tcPr>
          <w:p w14:paraId="03562BC9" w14:textId="77777777" w:rsidR="004B56B7" w:rsidRDefault="004B56B7"/>
        </w:tc>
        <w:tc>
          <w:tcPr>
            <w:tcW w:w="683" w:type="dxa"/>
            <w:shd w:val="clear" w:color="auto" w:fill="A6A6A6"/>
          </w:tcPr>
          <w:p w14:paraId="1BDA7B9D" w14:textId="77777777" w:rsidR="004B56B7" w:rsidRDefault="004B56B7">
            <w:pPr>
              <w:rPr>
                <w:b/>
                <w:sz w:val="28"/>
                <w:szCs w:val="28"/>
              </w:rPr>
            </w:pPr>
          </w:p>
        </w:tc>
      </w:tr>
      <w:tr w:rsidR="004B56B7" w14:paraId="2ACBDBBE" w14:textId="77777777" w:rsidTr="00B662DC">
        <w:trPr>
          <w:trHeight w:val="82"/>
        </w:trPr>
        <w:tc>
          <w:tcPr>
            <w:tcW w:w="2684" w:type="dxa"/>
          </w:tcPr>
          <w:p w14:paraId="4A0543D4" w14:textId="77777777" w:rsidR="004B56B7" w:rsidRDefault="004B56B7">
            <w:pPr>
              <w:rPr>
                <w:b/>
                <w:szCs w:val="24"/>
              </w:rPr>
            </w:pPr>
          </w:p>
        </w:tc>
        <w:tc>
          <w:tcPr>
            <w:tcW w:w="577" w:type="dxa"/>
          </w:tcPr>
          <w:p w14:paraId="4707F674" w14:textId="77777777" w:rsidR="004B56B7" w:rsidRDefault="004B56B7">
            <w:r>
              <w:t>59</w:t>
            </w:r>
          </w:p>
        </w:tc>
        <w:tc>
          <w:tcPr>
            <w:tcW w:w="2795" w:type="dxa"/>
          </w:tcPr>
          <w:p w14:paraId="1786A333" w14:textId="77777777" w:rsidR="004B56B7" w:rsidRDefault="004B56B7">
            <w:pPr>
              <w:rPr>
                <w:sz w:val="20"/>
              </w:rPr>
            </w:pPr>
            <w:r>
              <w:rPr>
                <w:sz w:val="20"/>
              </w:rPr>
              <w:t>To ensure that health and safety regulations are followed</w:t>
            </w:r>
          </w:p>
        </w:tc>
        <w:tc>
          <w:tcPr>
            <w:tcW w:w="617" w:type="dxa"/>
          </w:tcPr>
          <w:p w14:paraId="232F93F3" w14:textId="77777777" w:rsidR="004B56B7" w:rsidRDefault="004B56B7"/>
        </w:tc>
        <w:tc>
          <w:tcPr>
            <w:tcW w:w="617" w:type="dxa"/>
          </w:tcPr>
          <w:p w14:paraId="734BA27F" w14:textId="77777777" w:rsidR="004B56B7" w:rsidRDefault="004B56B7">
            <w:r>
              <w:rPr>
                <w:rFonts w:cs="Arial"/>
              </w:rPr>
              <w:t>√</w:t>
            </w:r>
          </w:p>
        </w:tc>
        <w:tc>
          <w:tcPr>
            <w:tcW w:w="683" w:type="dxa"/>
          </w:tcPr>
          <w:p w14:paraId="37A5DE72" w14:textId="77777777" w:rsidR="004B56B7" w:rsidRDefault="004B56B7"/>
        </w:tc>
        <w:tc>
          <w:tcPr>
            <w:tcW w:w="683" w:type="dxa"/>
            <w:shd w:val="clear" w:color="auto" w:fill="FFFFFF"/>
          </w:tcPr>
          <w:p w14:paraId="71537C13" w14:textId="77777777" w:rsidR="004B56B7" w:rsidRPr="00320739" w:rsidRDefault="004B56B7">
            <w:pPr>
              <w:rPr>
                <w:b/>
                <w:sz w:val="28"/>
                <w:szCs w:val="28"/>
              </w:rPr>
            </w:pPr>
            <w:r w:rsidRPr="00320739">
              <w:rPr>
                <w:rFonts w:cs="Arial"/>
              </w:rPr>
              <w:t>√</w:t>
            </w:r>
          </w:p>
        </w:tc>
      </w:tr>
      <w:tr w:rsidR="004B56B7" w14:paraId="7DC08743" w14:textId="77777777" w:rsidTr="00B662DC">
        <w:trPr>
          <w:trHeight w:val="82"/>
        </w:trPr>
        <w:tc>
          <w:tcPr>
            <w:tcW w:w="2684" w:type="dxa"/>
          </w:tcPr>
          <w:p w14:paraId="69B9BECB" w14:textId="77777777" w:rsidR="004B56B7" w:rsidRDefault="004B56B7">
            <w:r>
              <w:rPr>
                <w:b/>
                <w:szCs w:val="24"/>
              </w:rPr>
              <w:t>School Organisation</w:t>
            </w:r>
          </w:p>
        </w:tc>
        <w:tc>
          <w:tcPr>
            <w:tcW w:w="577" w:type="dxa"/>
          </w:tcPr>
          <w:p w14:paraId="15D9697C" w14:textId="77777777" w:rsidR="004B56B7" w:rsidRDefault="004B56B7">
            <w:r>
              <w:t>60</w:t>
            </w:r>
          </w:p>
        </w:tc>
        <w:tc>
          <w:tcPr>
            <w:tcW w:w="2795" w:type="dxa"/>
          </w:tcPr>
          <w:p w14:paraId="50B07790" w14:textId="77777777" w:rsidR="004B56B7" w:rsidRDefault="004B56B7">
            <w:pPr>
              <w:rPr>
                <w:sz w:val="20"/>
              </w:rPr>
            </w:pPr>
            <w:r>
              <w:rPr>
                <w:sz w:val="20"/>
              </w:rPr>
              <w:t>To publish proposals to change category of school</w:t>
            </w:r>
          </w:p>
        </w:tc>
        <w:tc>
          <w:tcPr>
            <w:tcW w:w="617" w:type="dxa"/>
          </w:tcPr>
          <w:p w14:paraId="1CE7AE06" w14:textId="77777777" w:rsidR="004B56B7" w:rsidRDefault="004B56B7">
            <w:r>
              <w:rPr>
                <w:rFonts w:cs="Arial"/>
              </w:rPr>
              <w:t>√</w:t>
            </w:r>
          </w:p>
        </w:tc>
        <w:tc>
          <w:tcPr>
            <w:tcW w:w="617" w:type="dxa"/>
          </w:tcPr>
          <w:p w14:paraId="7F0BE66E" w14:textId="77777777" w:rsidR="004B56B7" w:rsidRDefault="004B56B7"/>
        </w:tc>
        <w:tc>
          <w:tcPr>
            <w:tcW w:w="683" w:type="dxa"/>
            <w:shd w:val="clear" w:color="auto" w:fill="A6A6A6"/>
          </w:tcPr>
          <w:p w14:paraId="06940A64" w14:textId="77777777" w:rsidR="004B56B7" w:rsidRDefault="004B56B7">
            <w:pPr>
              <w:rPr>
                <w:b/>
                <w:sz w:val="28"/>
                <w:szCs w:val="28"/>
              </w:rPr>
            </w:pPr>
          </w:p>
        </w:tc>
        <w:tc>
          <w:tcPr>
            <w:tcW w:w="683" w:type="dxa"/>
            <w:shd w:val="clear" w:color="auto" w:fill="A6A6A6"/>
          </w:tcPr>
          <w:p w14:paraId="785F5EB0" w14:textId="77777777" w:rsidR="004B56B7" w:rsidRDefault="004B56B7">
            <w:pPr>
              <w:rPr>
                <w:b/>
                <w:sz w:val="28"/>
                <w:szCs w:val="28"/>
              </w:rPr>
            </w:pPr>
          </w:p>
        </w:tc>
      </w:tr>
      <w:tr w:rsidR="004B56B7" w14:paraId="67CE0A1E" w14:textId="77777777" w:rsidTr="00B662DC">
        <w:trPr>
          <w:trHeight w:val="82"/>
        </w:trPr>
        <w:tc>
          <w:tcPr>
            <w:tcW w:w="2684" w:type="dxa"/>
          </w:tcPr>
          <w:p w14:paraId="5E1202F5" w14:textId="77777777" w:rsidR="004B56B7" w:rsidRDefault="004B56B7"/>
        </w:tc>
        <w:tc>
          <w:tcPr>
            <w:tcW w:w="577" w:type="dxa"/>
          </w:tcPr>
          <w:p w14:paraId="74086750" w14:textId="77777777" w:rsidR="004B56B7" w:rsidRDefault="004B56B7">
            <w:r>
              <w:t>61</w:t>
            </w:r>
          </w:p>
        </w:tc>
        <w:tc>
          <w:tcPr>
            <w:tcW w:w="2795" w:type="dxa"/>
          </w:tcPr>
          <w:p w14:paraId="01706100" w14:textId="77777777" w:rsidR="004B56B7" w:rsidRDefault="004B56B7">
            <w:pPr>
              <w:rPr>
                <w:sz w:val="20"/>
              </w:rPr>
            </w:pPr>
            <w:r>
              <w:rPr>
                <w:sz w:val="20"/>
              </w:rPr>
              <w:t>Proposal to alter or discontinue voluntary foundation or foundation special school</w:t>
            </w:r>
          </w:p>
        </w:tc>
        <w:tc>
          <w:tcPr>
            <w:tcW w:w="617" w:type="dxa"/>
          </w:tcPr>
          <w:p w14:paraId="4F45F712" w14:textId="77777777" w:rsidR="004B56B7" w:rsidRDefault="004B56B7">
            <w:r>
              <w:t>N/A</w:t>
            </w:r>
          </w:p>
        </w:tc>
        <w:tc>
          <w:tcPr>
            <w:tcW w:w="617" w:type="dxa"/>
          </w:tcPr>
          <w:p w14:paraId="4A243E9D" w14:textId="77777777" w:rsidR="004B56B7" w:rsidRDefault="004B56B7">
            <w:r>
              <w:t>N/A</w:t>
            </w:r>
          </w:p>
        </w:tc>
        <w:tc>
          <w:tcPr>
            <w:tcW w:w="683" w:type="dxa"/>
            <w:shd w:val="clear" w:color="auto" w:fill="A6A6A6"/>
          </w:tcPr>
          <w:p w14:paraId="6B82E081" w14:textId="77777777" w:rsidR="004B56B7" w:rsidRPr="00CD20F9" w:rsidRDefault="004B56B7">
            <w:pPr>
              <w:rPr>
                <w:sz w:val="28"/>
                <w:szCs w:val="28"/>
              </w:rPr>
            </w:pPr>
            <w:r>
              <w:rPr>
                <w:sz w:val="28"/>
                <w:szCs w:val="28"/>
              </w:rPr>
              <w:t>N/A</w:t>
            </w:r>
          </w:p>
        </w:tc>
        <w:tc>
          <w:tcPr>
            <w:tcW w:w="683" w:type="dxa"/>
            <w:shd w:val="clear" w:color="auto" w:fill="A6A6A6"/>
          </w:tcPr>
          <w:p w14:paraId="16EB9C0B" w14:textId="77777777" w:rsidR="004B56B7" w:rsidRPr="00CD20F9" w:rsidRDefault="004B56B7">
            <w:pPr>
              <w:rPr>
                <w:sz w:val="28"/>
                <w:szCs w:val="28"/>
              </w:rPr>
            </w:pPr>
            <w:r>
              <w:rPr>
                <w:sz w:val="28"/>
                <w:szCs w:val="28"/>
              </w:rPr>
              <w:t>N/A</w:t>
            </w:r>
          </w:p>
        </w:tc>
      </w:tr>
      <w:tr w:rsidR="004B56B7" w14:paraId="7FCAF4FC" w14:textId="77777777" w:rsidTr="00B662DC">
        <w:trPr>
          <w:trHeight w:val="82"/>
        </w:trPr>
        <w:tc>
          <w:tcPr>
            <w:tcW w:w="2684" w:type="dxa"/>
          </w:tcPr>
          <w:p w14:paraId="6666FC9C" w14:textId="77777777" w:rsidR="004B56B7" w:rsidRDefault="004B56B7"/>
        </w:tc>
        <w:tc>
          <w:tcPr>
            <w:tcW w:w="577" w:type="dxa"/>
          </w:tcPr>
          <w:p w14:paraId="17F5D31A" w14:textId="77777777" w:rsidR="004B56B7" w:rsidRDefault="004B56B7">
            <w:r>
              <w:t>62</w:t>
            </w:r>
          </w:p>
        </w:tc>
        <w:tc>
          <w:tcPr>
            <w:tcW w:w="2795" w:type="dxa"/>
          </w:tcPr>
          <w:p w14:paraId="4CB04B89" w14:textId="77777777" w:rsidR="004B56B7" w:rsidRDefault="004B56B7">
            <w:pPr>
              <w:rPr>
                <w:sz w:val="20"/>
              </w:rPr>
            </w:pPr>
            <w:r>
              <w:rPr>
                <w:sz w:val="20"/>
              </w:rPr>
              <w:t>To set the times of school sessions and the dates of school terms and holidays except in community and VC schools where it is the LA</w:t>
            </w:r>
          </w:p>
        </w:tc>
        <w:tc>
          <w:tcPr>
            <w:tcW w:w="617" w:type="dxa"/>
          </w:tcPr>
          <w:p w14:paraId="224E9E5D" w14:textId="77777777" w:rsidR="004B56B7" w:rsidRDefault="004B56B7">
            <w:r>
              <w:rPr>
                <w:rFonts w:cs="Arial"/>
              </w:rPr>
              <w:t>√</w:t>
            </w:r>
          </w:p>
        </w:tc>
        <w:tc>
          <w:tcPr>
            <w:tcW w:w="617" w:type="dxa"/>
          </w:tcPr>
          <w:p w14:paraId="3D1E1639" w14:textId="77777777" w:rsidR="004B56B7" w:rsidRDefault="004B56B7"/>
        </w:tc>
        <w:tc>
          <w:tcPr>
            <w:tcW w:w="683" w:type="dxa"/>
          </w:tcPr>
          <w:p w14:paraId="46476AA3" w14:textId="77777777" w:rsidR="004B56B7" w:rsidRDefault="004B56B7"/>
        </w:tc>
        <w:tc>
          <w:tcPr>
            <w:tcW w:w="683" w:type="dxa"/>
            <w:shd w:val="clear" w:color="auto" w:fill="A6A6A6"/>
          </w:tcPr>
          <w:p w14:paraId="3CD2D891" w14:textId="77777777" w:rsidR="004B56B7" w:rsidRDefault="004B56B7">
            <w:pPr>
              <w:rPr>
                <w:b/>
                <w:sz w:val="28"/>
                <w:szCs w:val="28"/>
              </w:rPr>
            </w:pPr>
          </w:p>
        </w:tc>
      </w:tr>
      <w:tr w:rsidR="004B56B7" w14:paraId="168B8E21" w14:textId="77777777" w:rsidTr="00B662DC">
        <w:trPr>
          <w:trHeight w:val="82"/>
        </w:trPr>
        <w:tc>
          <w:tcPr>
            <w:tcW w:w="2684" w:type="dxa"/>
          </w:tcPr>
          <w:p w14:paraId="28255E3C" w14:textId="77777777" w:rsidR="004B56B7" w:rsidRDefault="004B56B7">
            <w:pPr>
              <w:rPr>
                <w:sz w:val="20"/>
              </w:rPr>
            </w:pPr>
          </w:p>
        </w:tc>
        <w:tc>
          <w:tcPr>
            <w:tcW w:w="577" w:type="dxa"/>
          </w:tcPr>
          <w:p w14:paraId="3C9CF2D9" w14:textId="77777777" w:rsidR="004B56B7" w:rsidRDefault="004B56B7">
            <w:r>
              <w:t>63</w:t>
            </w:r>
          </w:p>
        </w:tc>
        <w:tc>
          <w:tcPr>
            <w:tcW w:w="2795" w:type="dxa"/>
          </w:tcPr>
          <w:p w14:paraId="6C1D3A82" w14:textId="77777777" w:rsidR="004B56B7" w:rsidRDefault="004B56B7">
            <w:pPr>
              <w:rPr>
                <w:sz w:val="20"/>
              </w:rPr>
            </w:pPr>
            <w:r>
              <w:rPr>
                <w:sz w:val="20"/>
              </w:rPr>
              <w:t xml:space="preserve">To ensure that the school meets for   380 sessions in a school year </w:t>
            </w:r>
          </w:p>
        </w:tc>
        <w:tc>
          <w:tcPr>
            <w:tcW w:w="617" w:type="dxa"/>
          </w:tcPr>
          <w:p w14:paraId="385A7899" w14:textId="77777777" w:rsidR="004B56B7" w:rsidRDefault="004B56B7"/>
        </w:tc>
        <w:tc>
          <w:tcPr>
            <w:tcW w:w="617" w:type="dxa"/>
          </w:tcPr>
          <w:p w14:paraId="01D16AAA" w14:textId="77777777" w:rsidR="004B56B7" w:rsidRDefault="004B56B7">
            <w:r>
              <w:rPr>
                <w:rFonts w:cs="Arial"/>
              </w:rPr>
              <w:t>√</w:t>
            </w:r>
          </w:p>
        </w:tc>
        <w:tc>
          <w:tcPr>
            <w:tcW w:w="683" w:type="dxa"/>
          </w:tcPr>
          <w:p w14:paraId="59F5B082" w14:textId="77777777" w:rsidR="004B56B7" w:rsidRDefault="004B56B7"/>
        </w:tc>
        <w:tc>
          <w:tcPr>
            <w:tcW w:w="683" w:type="dxa"/>
            <w:shd w:val="clear" w:color="auto" w:fill="FFFFFF"/>
          </w:tcPr>
          <w:p w14:paraId="41814046" w14:textId="77777777" w:rsidR="004B56B7" w:rsidRDefault="004B56B7">
            <w:pPr>
              <w:rPr>
                <w:b/>
                <w:sz w:val="28"/>
                <w:szCs w:val="28"/>
              </w:rPr>
            </w:pPr>
          </w:p>
        </w:tc>
      </w:tr>
      <w:tr w:rsidR="004B56B7" w14:paraId="2C10E1D8" w14:textId="77777777" w:rsidTr="00B662DC">
        <w:trPr>
          <w:trHeight w:val="82"/>
        </w:trPr>
        <w:tc>
          <w:tcPr>
            <w:tcW w:w="2684" w:type="dxa"/>
          </w:tcPr>
          <w:p w14:paraId="02D85385" w14:textId="77777777" w:rsidR="004B56B7" w:rsidRDefault="004B56B7">
            <w:pPr>
              <w:rPr>
                <w:sz w:val="20"/>
              </w:rPr>
            </w:pPr>
          </w:p>
        </w:tc>
        <w:tc>
          <w:tcPr>
            <w:tcW w:w="577" w:type="dxa"/>
          </w:tcPr>
          <w:p w14:paraId="4008CC64" w14:textId="77777777" w:rsidR="004B56B7" w:rsidRDefault="004B56B7">
            <w:r>
              <w:t>64</w:t>
            </w:r>
          </w:p>
        </w:tc>
        <w:tc>
          <w:tcPr>
            <w:tcW w:w="2795" w:type="dxa"/>
          </w:tcPr>
          <w:p w14:paraId="2C95DF37" w14:textId="77777777" w:rsidR="004B56B7" w:rsidRDefault="004B56B7">
            <w:pPr>
              <w:rPr>
                <w:sz w:val="20"/>
              </w:rPr>
            </w:pPr>
            <w:r>
              <w:rPr>
                <w:sz w:val="20"/>
              </w:rPr>
              <w:t>To ensure that school lunch nutritional standards are met where provided by the governing body.</w:t>
            </w:r>
          </w:p>
        </w:tc>
        <w:tc>
          <w:tcPr>
            <w:tcW w:w="617" w:type="dxa"/>
          </w:tcPr>
          <w:p w14:paraId="0CA10505" w14:textId="77777777" w:rsidR="004B56B7" w:rsidRDefault="004B56B7"/>
        </w:tc>
        <w:tc>
          <w:tcPr>
            <w:tcW w:w="617" w:type="dxa"/>
          </w:tcPr>
          <w:p w14:paraId="184A4199" w14:textId="77777777" w:rsidR="004B56B7" w:rsidRDefault="004B56B7">
            <w:r>
              <w:rPr>
                <w:rFonts w:cs="Arial"/>
              </w:rPr>
              <w:t>√</w:t>
            </w:r>
          </w:p>
        </w:tc>
        <w:tc>
          <w:tcPr>
            <w:tcW w:w="683" w:type="dxa"/>
          </w:tcPr>
          <w:p w14:paraId="73C34792" w14:textId="77777777" w:rsidR="004B56B7" w:rsidRDefault="004B56B7"/>
        </w:tc>
        <w:tc>
          <w:tcPr>
            <w:tcW w:w="683" w:type="dxa"/>
            <w:shd w:val="clear" w:color="auto" w:fill="FFFFFF"/>
          </w:tcPr>
          <w:p w14:paraId="259DA6B3" w14:textId="77777777" w:rsidR="004B56B7" w:rsidRPr="00966DAD" w:rsidRDefault="004B56B7">
            <w:pPr>
              <w:rPr>
                <w:b/>
                <w:color w:val="FF0000"/>
                <w:sz w:val="28"/>
                <w:szCs w:val="28"/>
              </w:rPr>
            </w:pPr>
            <w:r w:rsidRPr="00320739">
              <w:rPr>
                <w:rFonts w:cs="Arial"/>
              </w:rPr>
              <w:t>√</w:t>
            </w:r>
          </w:p>
        </w:tc>
      </w:tr>
      <w:tr w:rsidR="004B56B7" w14:paraId="485E09B7" w14:textId="77777777" w:rsidTr="00B662DC">
        <w:trPr>
          <w:trHeight w:val="395"/>
        </w:trPr>
        <w:tc>
          <w:tcPr>
            <w:tcW w:w="2684" w:type="dxa"/>
          </w:tcPr>
          <w:p w14:paraId="1EB4D384" w14:textId="77777777" w:rsidR="004B56B7" w:rsidRDefault="004B56B7">
            <w:pPr>
              <w:rPr>
                <w:b/>
                <w:szCs w:val="24"/>
              </w:rPr>
            </w:pPr>
            <w:r>
              <w:rPr>
                <w:b/>
                <w:szCs w:val="24"/>
              </w:rPr>
              <w:t>Information For Parents</w:t>
            </w:r>
          </w:p>
        </w:tc>
        <w:tc>
          <w:tcPr>
            <w:tcW w:w="577" w:type="dxa"/>
          </w:tcPr>
          <w:p w14:paraId="1A2343B3" w14:textId="77777777" w:rsidR="004B56B7" w:rsidRDefault="004B56B7">
            <w:r>
              <w:t>65</w:t>
            </w:r>
          </w:p>
        </w:tc>
        <w:tc>
          <w:tcPr>
            <w:tcW w:w="2795" w:type="dxa"/>
          </w:tcPr>
          <w:p w14:paraId="55E8EE36" w14:textId="77777777" w:rsidR="004B56B7" w:rsidRDefault="004B56B7">
            <w:pPr>
              <w:rPr>
                <w:sz w:val="20"/>
              </w:rPr>
            </w:pPr>
            <w:r>
              <w:rPr>
                <w:sz w:val="20"/>
              </w:rPr>
              <w:t xml:space="preserve">To prepare and publish the school prospectus </w:t>
            </w:r>
          </w:p>
        </w:tc>
        <w:tc>
          <w:tcPr>
            <w:tcW w:w="617" w:type="dxa"/>
          </w:tcPr>
          <w:p w14:paraId="640772B2" w14:textId="77777777" w:rsidR="004B56B7" w:rsidRDefault="004B56B7"/>
        </w:tc>
        <w:tc>
          <w:tcPr>
            <w:tcW w:w="617" w:type="dxa"/>
          </w:tcPr>
          <w:p w14:paraId="0CC7F1C8" w14:textId="77777777" w:rsidR="004B56B7" w:rsidRDefault="004B56B7"/>
        </w:tc>
        <w:tc>
          <w:tcPr>
            <w:tcW w:w="683" w:type="dxa"/>
          </w:tcPr>
          <w:p w14:paraId="6D933456" w14:textId="77777777" w:rsidR="004B56B7" w:rsidRDefault="004B56B7"/>
        </w:tc>
        <w:tc>
          <w:tcPr>
            <w:tcW w:w="683" w:type="dxa"/>
            <w:shd w:val="clear" w:color="auto" w:fill="FFFFFF"/>
          </w:tcPr>
          <w:p w14:paraId="434BA74D" w14:textId="77777777" w:rsidR="004B56B7" w:rsidRDefault="004B56B7">
            <w:pPr>
              <w:rPr>
                <w:b/>
                <w:sz w:val="28"/>
                <w:szCs w:val="28"/>
              </w:rPr>
            </w:pPr>
            <w:r>
              <w:rPr>
                <w:rFonts w:cs="Arial"/>
              </w:rPr>
              <w:t>√</w:t>
            </w:r>
          </w:p>
        </w:tc>
      </w:tr>
      <w:tr w:rsidR="004B56B7" w14:paraId="2B548AFC" w14:textId="77777777" w:rsidTr="00B662DC">
        <w:trPr>
          <w:trHeight w:val="395"/>
        </w:trPr>
        <w:tc>
          <w:tcPr>
            <w:tcW w:w="2684" w:type="dxa"/>
          </w:tcPr>
          <w:p w14:paraId="5AA79C07" w14:textId="77777777" w:rsidR="004B56B7" w:rsidRDefault="004B56B7">
            <w:pPr>
              <w:rPr>
                <w:b/>
                <w:szCs w:val="24"/>
              </w:rPr>
            </w:pPr>
          </w:p>
        </w:tc>
        <w:tc>
          <w:tcPr>
            <w:tcW w:w="577" w:type="dxa"/>
          </w:tcPr>
          <w:p w14:paraId="6B199D9E" w14:textId="77777777" w:rsidR="004B56B7" w:rsidRDefault="004B56B7">
            <w:r>
              <w:t>66</w:t>
            </w:r>
          </w:p>
        </w:tc>
        <w:tc>
          <w:tcPr>
            <w:tcW w:w="2795" w:type="dxa"/>
          </w:tcPr>
          <w:p w14:paraId="50C0B7E0" w14:textId="77777777" w:rsidR="004B56B7" w:rsidRDefault="004B56B7">
            <w:pPr>
              <w:rPr>
                <w:sz w:val="20"/>
              </w:rPr>
            </w:pPr>
            <w:r>
              <w:rPr>
                <w:sz w:val="20"/>
              </w:rPr>
              <w:t>To prepare and publish the school profile</w:t>
            </w:r>
          </w:p>
        </w:tc>
        <w:tc>
          <w:tcPr>
            <w:tcW w:w="617" w:type="dxa"/>
          </w:tcPr>
          <w:p w14:paraId="0C5AE16C" w14:textId="77777777" w:rsidR="004B56B7" w:rsidRDefault="004B56B7"/>
        </w:tc>
        <w:tc>
          <w:tcPr>
            <w:tcW w:w="617" w:type="dxa"/>
          </w:tcPr>
          <w:p w14:paraId="1586A5EF" w14:textId="77777777" w:rsidR="004B56B7" w:rsidRDefault="004B56B7"/>
        </w:tc>
        <w:tc>
          <w:tcPr>
            <w:tcW w:w="683" w:type="dxa"/>
          </w:tcPr>
          <w:p w14:paraId="6998700E" w14:textId="77777777" w:rsidR="004B56B7" w:rsidRDefault="004B56B7"/>
        </w:tc>
        <w:tc>
          <w:tcPr>
            <w:tcW w:w="683" w:type="dxa"/>
            <w:shd w:val="clear" w:color="auto" w:fill="FFFFFF"/>
          </w:tcPr>
          <w:p w14:paraId="180FA5B3" w14:textId="77777777" w:rsidR="004B56B7" w:rsidRDefault="004B56B7">
            <w:pPr>
              <w:rPr>
                <w:b/>
                <w:sz w:val="28"/>
                <w:szCs w:val="28"/>
              </w:rPr>
            </w:pPr>
            <w:r>
              <w:rPr>
                <w:rFonts w:cs="Arial"/>
              </w:rPr>
              <w:t>√</w:t>
            </w:r>
          </w:p>
        </w:tc>
      </w:tr>
      <w:tr w:rsidR="004B56B7" w14:paraId="5E58854A" w14:textId="77777777" w:rsidTr="00B662DC">
        <w:trPr>
          <w:trHeight w:val="258"/>
        </w:trPr>
        <w:tc>
          <w:tcPr>
            <w:tcW w:w="2684" w:type="dxa"/>
          </w:tcPr>
          <w:p w14:paraId="6564BFE9" w14:textId="77777777" w:rsidR="004B56B7" w:rsidRDefault="004B56B7"/>
        </w:tc>
        <w:tc>
          <w:tcPr>
            <w:tcW w:w="577" w:type="dxa"/>
          </w:tcPr>
          <w:p w14:paraId="652329BB" w14:textId="77777777" w:rsidR="004B56B7" w:rsidRDefault="004B56B7">
            <w:r>
              <w:t>67</w:t>
            </w:r>
          </w:p>
        </w:tc>
        <w:tc>
          <w:tcPr>
            <w:tcW w:w="2795" w:type="dxa"/>
          </w:tcPr>
          <w:p w14:paraId="1104CDD8" w14:textId="77777777" w:rsidR="004B56B7" w:rsidRDefault="004B56B7">
            <w:pPr>
              <w:rPr>
                <w:sz w:val="20"/>
              </w:rPr>
            </w:pPr>
            <w:r>
              <w:rPr>
                <w:sz w:val="20"/>
              </w:rPr>
              <w:t>To ensure provision of free school meals to those pupils meeting the criteria</w:t>
            </w:r>
          </w:p>
        </w:tc>
        <w:tc>
          <w:tcPr>
            <w:tcW w:w="617" w:type="dxa"/>
          </w:tcPr>
          <w:p w14:paraId="005981F5" w14:textId="77777777" w:rsidR="004B56B7" w:rsidRDefault="004B56B7"/>
        </w:tc>
        <w:tc>
          <w:tcPr>
            <w:tcW w:w="617" w:type="dxa"/>
          </w:tcPr>
          <w:p w14:paraId="04DB471C" w14:textId="77777777" w:rsidR="004B56B7" w:rsidRDefault="004B56B7"/>
        </w:tc>
        <w:tc>
          <w:tcPr>
            <w:tcW w:w="683" w:type="dxa"/>
          </w:tcPr>
          <w:p w14:paraId="6B43AC00" w14:textId="77777777" w:rsidR="004B56B7" w:rsidRDefault="004B56B7"/>
        </w:tc>
        <w:tc>
          <w:tcPr>
            <w:tcW w:w="683" w:type="dxa"/>
            <w:shd w:val="clear" w:color="auto" w:fill="FFFFFF"/>
          </w:tcPr>
          <w:p w14:paraId="1E2A785F" w14:textId="77777777" w:rsidR="004B56B7" w:rsidRDefault="004B56B7">
            <w:pPr>
              <w:rPr>
                <w:b/>
                <w:sz w:val="28"/>
                <w:szCs w:val="28"/>
              </w:rPr>
            </w:pPr>
            <w:r>
              <w:rPr>
                <w:rFonts w:cs="Arial"/>
              </w:rPr>
              <w:t>√</w:t>
            </w:r>
          </w:p>
        </w:tc>
      </w:tr>
      <w:tr w:rsidR="004B56B7" w14:paraId="735A71D0" w14:textId="77777777" w:rsidTr="00B662DC">
        <w:trPr>
          <w:trHeight w:val="258"/>
        </w:trPr>
        <w:tc>
          <w:tcPr>
            <w:tcW w:w="2684" w:type="dxa"/>
          </w:tcPr>
          <w:p w14:paraId="04FE4B3E" w14:textId="77777777" w:rsidR="004B56B7" w:rsidRDefault="004B56B7"/>
        </w:tc>
        <w:tc>
          <w:tcPr>
            <w:tcW w:w="577" w:type="dxa"/>
          </w:tcPr>
          <w:p w14:paraId="2A993775" w14:textId="77777777" w:rsidR="004B56B7" w:rsidRDefault="004B56B7">
            <w:r>
              <w:t>68</w:t>
            </w:r>
          </w:p>
        </w:tc>
        <w:tc>
          <w:tcPr>
            <w:tcW w:w="2795" w:type="dxa"/>
          </w:tcPr>
          <w:p w14:paraId="52F1443E" w14:textId="77777777" w:rsidR="004B56B7" w:rsidRDefault="004B56B7">
            <w:pPr>
              <w:rPr>
                <w:sz w:val="20"/>
              </w:rPr>
            </w:pPr>
            <w:r>
              <w:rPr>
                <w:sz w:val="20"/>
              </w:rPr>
              <w:t>Adoption and review of home-school agreements</w:t>
            </w:r>
          </w:p>
        </w:tc>
        <w:tc>
          <w:tcPr>
            <w:tcW w:w="617" w:type="dxa"/>
          </w:tcPr>
          <w:p w14:paraId="0CD3D5F8" w14:textId="77777777" w:rsidR="004B56B7" w:rsidRDefault="004B56B7"/>
        </w:tc>
        <w:tc>
          <w:tcPr>
            <w:tcW w:w="617" w:type="dxa"/>
          </w:tcPr>
          <w:p w14:paraId="35C43D99" w14:textId="77777777" w:rsidR="004B56B7" w:rsidRDefault="004B56B7">
            <w:r>
              <w:rPr>
                <w:rFonts w:cs="Arial"/>
              </w:rPr>
              <w:t>√</w:t>
            </w:r>
          </w:p>
        </w:tc>
        <w:tc>
          <w:tcPr>
            <w:tcW w:w="683" w:type="dxa"/>
          </w:tcPr>
          <w:p w14:paraId="447BDA64" w14:textId="77777777" w:rsidR="004B56B7" w:rsidRDefault="004B56B7"/>
        </w:tc>
        <w:tc>
          <w:tcPr>
            <w:tcW w:w="683" w:type="dxa"/>
            <w:shd w:val="clear" w:color="auto" w:fill="A6A6A6"/>
          </w:tcPr>
          <w:p w14:paraId="5E7616ED" w14:textId="77777777" w:rsidR="004B56B7" w:rsidRDefault="004B56B7">
            <w:pPr>
              <w:rPr>
                <w:b/>
                <w:sz w:val="28"/>
                <w:szCs w:val="28"/>
              </w:rPr>
            </w:pPr>
          </w:p>
        </w:tc>
      </w:tr>
      <w:tr w:rsidR="004B56B7" w14:paraId="4D0556B1" w14:textId="77777777" w:rsidTr="00B662DC">
        <w:trPr>
          <w:trHeight w:val="395"/>
        </w:trPr>
        <w:tc>
          <w:tcPr>
            <w:tcW w:w="2684" w:type="dxa"/>
          </w:tcPr>
          <w:p w14:paraId="6FCD3218" w14:textId="77777777" w:rsidR="004B56B7" w:rsidRDefault="004B56B7">
            <w:pPr>
              <w:rPr>
                <w:b/>
              </w:rPr>
            </w:pPr>
            <w:r>
              <w:rPr>
                <w:b/>
              </w:rPr>
              <w:t>GB Procedures</w:t>
            </w:r>
          </w:p>
        </w:tc>
        <w:tc>
          <w:tcPr>
            <w:tcW w:w="577" w:type="dxa"/>
          </w:tcPr>
          <w:p w14:paraId="2E07B489" w14:textId="77777777" w:rsidR="004B56B7" w:rsidRDefault="004B56B7">
            <w:r>
              <w:t>69</w:t>
            </w:r>
          </w:p>
        </w:tc>
        <w:tc>
          <w:tcPr>
            <w:tcW w:w="2795" w:type="dxa"/>
          </w:tcPr>
          <w:p w14:paraId="78A5C24F" w14:textId="77777777" w:rsidR="004B56B7" w:rsidRDefault="004B56B7">
            <w:pPr>
              <w:rPr>
                <w:sz w:val="20"/>
              </w:rPr>
            </w:pPr>
            <w:r>
              <w:rPr>
                <w:sz w:val="20"/>
              </w:rPr>
              <w:t>To draw up instrument of government and any amendments thereafter</w:t>
            </w:r>
          </w:p>
        </w:tc>
        <w:tc>
          <w:tcPr>
            <w:tcW w:w="617" w:type="dxa"/>
          </w:tcPr>
          <w:p w14:paraId="0A1C490A" w14:textId="77777777" w:rsidR="004B56B7" w:rsidRDefault="004B56B7">
            <w:r>
              <w:rPr>
                <w:rFonts w:cs="Arial"/>
              </w:rPr>
              <w:t>√</w:t>
            </w:r>
          </w:p>
        </w:tc>
        <w:tc>
          <w:tcPr>
            <w:tcW w:w="617" w:type="dxa"/>
            <w:shd w:val="clear" w:color="auto" w:fill="A6A6A6"/>
          </w:tcPr>
          <w:p w14:paraId="7A2AAD51" w14:textId="77777777" w:rsidR="004B56B7" w:rsidRDefault="004B56B7">
            <w:pPr>
              <w:rPr>
                <w:b/>
                <w:sz w:val="28"/>
                <w:szCs w:val="28"/>
              </w:rPr>
            </w:pPr>
          </w:p>
        </w:tc>
        <w:tc>
          <w:tcPr>
            <w:tcW w:w="683" w:type="dxa"/>
            <w:shd w:val="clear" w:color="auto" w:fill="A6A6A6"/>
          </w:tcPr>
          <w:p w14:paraId="5247EE77" w14:textId="77777777" w:rsidR="004B56B7" w:rsidRDefault="004B56B7">
            <w:pPr>
              <w:rPr>
                <w:b/>
                <w:sz w:val="28"/>
                <w:szCs w:val="28"/>
              </w:rPr>
            </w:pPr>
          </w:p>
        </w:tc>
        <w:tc>
          <w:tcPr>
            <w:tcW w:w="683" w:type="dxa"/>
            <w:shd w:val="clear" w:color="auto" w:fill="A6A6A6"/>
          </w:tcPr>
          <w:p w14:paraId="2C9436C1" w14:textId="77777777" w:rsidR="004B56B7" w:rsidRDefault="004B56B7">
            <w:pPr>
              <w:rPr>
                <w:b/>
                <w:sz w:val="28"/>
                <w:szCs w:val="28"/>
              </w:rPr>
            </w:pPr>
          </w:p>
        </w:tc>
      </w:tr>
      <w:tr w:rsidR="004B56B7" w14:paraId="4CA6E86C" w14:textId="77777777" w:rsidTr="00B662DC">
        <w:trPr>
          <w:trHeight w:val="395"/>
        </w:trPr>
        <w:tc>
          <w:tcPr>
            <w:tcW w:w="2684" w:type="dxa"/>
          </w:tcPr>
          <w:p w14:paraId="60DB9034" w14:textId="77777777" w:rsidR="004B56B7" w:rsidRDefault="004B56B7">
            <w:pPr>
              <w:rPr>
                <w:b/>
              </w:rPr>
            </w:pPr>
          </w:p>
        </w:tc>
        <w:tc>
          <w:tcPr>
            <w:tcW w:w="577" w:type="dxa"/>
          </w:tcPr>
          <w:p w14:paraId="6237F4CE" w14:textId="77777777" w:rsidR="004B56B7" w:rsidRDefault="004B56B7">
            <w:r>
              <w:t>70</w:t>
            </w:r>
          </w:p>
        </w:tc>
        <w:tc>
          <w:tcPr>
            <w:tcW w:w="2795" w:type="dxa"/>
          </w:tcPr>
          <w:p w14:paraId="17B75B7B" w14:textId="77777777" w:rsidR="004B56B7" w:rsidRDefault="004B56B7">
            <w:pPr>
              <w:rPr>
                <w:sz w:val="20"/>
              </w:rPr>
            </w:pPr>
            <w:r>
              <w:rPr>
                <w:sz w:val="20"/>
              </w:rPr>
              <w:t xml:space="preserve">To appoint (and remove) the chair and vice-chair of a permanent or a temporary governing body </w:t>
            </w:r>
          </w:p>
        </w:tc>
        <w:tc>
          <w:tcPr>
            <w:tcW w:w="617" w:type="dxa"/>
          </w:tcPr>
          <w:p w14:paraId="703D2C96" w14:textId="77777777" w:rsidR="004B56B7" w:rsidRDefault="004B56B7">
            <w:r w:rsidRPr="00A84102">
              <w:rPr>
                <w:rFonts w:cs="Arial"/>
              </w:rPr>
              <w:t>√</w:t>
            </w:r>
          </w:p>
        </w:tc>
        <w:tc>
          <w:tcPr>
            <w:tcW w:w="617" w:type="dxa"/>
            <w:shd w:val="clear" w:color="auto" w:fill="A6A6A6"/>
          </w:tcPr>
          <w:p w14:paraId="75E46B74" w14:textId="77777777" w:rsidR="004B56B7" w:rsidRDefault="004B56B7">
            <w:pPr>
              <w:rPr>
                <w:b/>
                <w:sz w:val="28"/>
                <w:szCs w:val="28"/>
              </w:rPr>
            </w:pPr>
          </w:p>
        </w:tc>
        <w:tc>
          <w:tcPr>
            <w:tcW w:w="683" w:type="dxa"/>
            <w:shd w:val="clear" w:color="auto" w:fill="A6A6A6"/>
          </w:tcPr>
          <w:p w14:paraId="56FB2FCF" w14:textId="77777777" w:rsidR="004B56B7" w:rsidRDefault="004B56B7">
            <w:pPr>
              <w:rPr>
                <w:b/>
                <w:sz w:val="28"/>
                <w:szCs w:val="28"/>
              </w:rPr>
            </w:pPr>
          </w:p>
        </w:tc>
        <w:tc>
          <w:tcPr>
            <w:tcW w:w="683" w:type="dxa"/>
            <w:shd w:val="clear" w:color="auto" w:fill="A6A6A6"/>
          </w:tcPr>
          <w:p w14:paraId="7D65FCF9" w14:textId="77777777" w:rsidR="004B56B7" w:rsidRDefault="004B56B7">
            <w:pPr>
              <w:rPr>
                <w:b/>
                <w:sz w:val="28"/>
                <w:szCs w:val="28"/>
              </w:rPr>
            </w:pPr>
          </w:p>
        </w:tc>
      </w:tr>
      <w:tr w:rsidR="004B56B7" w14:paraId="4A550D67" w14:textId="77777777" w:rsidTr="00B662DC">
        <w:trPr>
          <w:trHeight w:val="258"/>
        </w:trPr>
        <w:tc>
          <w:tcPr>
            <w:tcW w:w="2684" w:type="dxa"/>
          </w:tcPr>
          <w:p w14:paraId="3A2F5CC3" w14:textId="77777777" w:rsidR="004B56B7" w:rsidRDefault="004B56B7"/>
        </w:tc>
        <w:tc>
          <w:tcPr>
            <w:tcW w:w="577" w:type="dxa"/>
          </w:tcPr>
          <w:p w14:paraId="46068366" w14:textId="77777777" w:rsidR="004B56B7" w:rsidRDefault="004B56B7">
            <w:r>
              <w:t>71</w:t>
            </w:r>
          </w:p>
        </w:tc>
        <w:tc>
          <w:tcPr>
            <w:tcW w:w="2795" w:type="dxa"/>
          </w:tcPr>
          <w:p w14:paraId="02EBC2BD" w14:textId="77777777" w:rsidR="004B56B7" w:rsidRDefault="004B56B7">
            <w:pPr>
              <w:rPr>
                <w:sz w:val="20"/>
              </w:rPr>
            </w:pPr>
            <w:r>
              <w:rPr>
                <w:sz w:val="20"/>
              </w:rPr>
              <w:t>To appoint and dismiss the clerk to the governors</w:t>
            </w:r>
          </w:p>
        </w:tc>
        <w:tc>
          <w:tcPr>
            <w:tcW w:w="617" w:type="dxa"/>
          </w:tcPr>
          <w:p w14:paraId="299A889B" w14:textId="77777777" w:rsidR="004B56B7" w:rsidRDefault="004B56B7">
            <w:r w:rsidRPr="00A84102">
              <w:rPr>
                <w:rFonts w:cs="Arial"/>
              </w:rPr>
              <w:t>√</w:t>
            </w:r>
          </w:p>
        </w:tc>
        <w:tc>
          <w:tcPr>
            <w:tcW w:w="617" w:type="dxa"/>
            <w:shd w:val="clear" w:color="auto" w:fill="A6A6A6"/>
          </w:tcPr>
          <w:p w14:paraId="287761C7" w14:textId="77777777" w:rsidR="004B56B7" w:rsidRDefault="004B56B7">
            <w:pPr>
              <w:rPr>
                <w:b/>
                <w:sz w:val="28"/>
                <w:szCs w:val="28"/>
              </w:rPr>
            </w:pPr>
          </w:p>
        </w:tc>
        <w:tc>
          <w:tcPr>
            <w:tcW w:w="683" w:type="dxa"/>
            <w:shd w:val="clear" w:color="auto" w:fill="A6A6A6"/>
          </w:tcPr>
          <w:p w14:paraId="06EED402" w14:textId="77777777" w:rsidR="004B56B7" w:rsidRDefault="004B56B7">
            <w:pPr>
              <w:rPr>
                <w:b/>
                <w:sz w:val="28"/>
                <w:szCs w:val="28"/>
              </w:rPr>
            </w:pPr>
          </w:p>
        </w:tc>
        <w:tc>
          <w:tcPr>
            <w:tcW w:w="683" w:type="dxa"/>
            <w:shd w:val="clear" w:color="auto" w:fill="A6A6A6"/>
          </w:tcPr>
          <w:p w14:paraId="1347F37F" w14:textId="77777777" w:rsidR="004B56B7" w:rsidRDefault="004B56B7">
            <w:pPr>
              <w:rPr>
                <w:b/>
                <w:sz w:val="28"/>
                <w:szCs w:val="28"/>
              </w:rPr>
            </w:pPr>
          </w:p>
        </w:tc>
      </w:tr>
      <w:tr w:rsidR="004B56B7" w14:paraId="0E5FCB4E" w14:textId="77777777" w:rsidTr="00B662DC">
        <w:trPr>
          <w:trHeight w:val="523"/>
        </w:trPr>
        <w:tc>
          <w:tcPr>
            <w:tcW w:w="2684" w:type="dxa"/>
          </w:tcPr>
          <w:p w14:paraId="3BF00016" w14:textId="77777777" w:rsidR="004B56B7" w:rsidRDefault="004B56B7"/>
        </w:tc>
        <w:tc>
          <w:tcPr>
            <w:tcW w:w="577" w:type="dxa"/>
          </w:tcPr>
          <w:p w14:paraId="01401367" w14:textId="77777777" w:rsidR="004B56B7" w:rsidRDefault="004B56B7">
            <w:r>
              <w:t>72</w:t>
            </w:r>
          </w:p>
          <w:p w14:paraId="12350DDE" w14:textId="77777777" w:rsidR="004B56B7" w:rsidRDefault="004B56B7"/>
          <w:p w14:paraId="1861C103" w14:textId="77777777" w:rsidR="004B56B7" w:rsidRDefault="004B56B7"/>
        </w:tc>
        <w:tc>
          <w:tcPr>
            <w:tcW w:w="2795" w:type="dxa"/>
          </w:tcPr>
          <w:p w14:paraId="79365A61" w14:textId="77777777" w:rsidR="004B56B7" w:rsidRDefault="004B56B7">
            <w:pPr>
              <w:rPr>
                <w:sz w:val="20"/>
              </w:rPr>
            </w:pPr>
            <w:r>
              <w:rPr>
                <w:sz w:val="20"/>
              </w:rPr>
              <w:t xml:space="preserve">To hold a full governing body meeting at least three times in a school year or a meeting of the temporary governing body as often may require   </w:t>
            </w:r>
          </w:p>
        </w:tc>
        <w:tc>
          <w:tcPr>
            <w:tcW w:w="617" w:type="dxa"/>
          </w:tcPr>
          <w:p w14:paraId="35362BF8" w14:textId="77777777" w:rsidR="004B56B7" w:rsidRDefault="004B56B7">
            <w:r w:rsidRPr="00A84102">
              <w:rPr>
                <w:rFonts w:cs="Arial"/>
              </w:rPr>
              <w:t>√</w:t>
            </w:r>
          </w:p>
        </w:tc>
        <w:tc>
          <w:tcPr>
            <w:tcW w:w="617" w:type="dxa"/>
            <w:shd w:val="clear" w:color="auto" w:fill="A6A6A6"/>
          </w:tcPr>
          <w:p w14:paraId="7A419A8A" w14:textId="77777777" w:rsidR="004B56B7" w:rsidRDefault="004B56B7">
            <w:pPr>
              <w:rPr>
                <w:b/>
                <w:sz w:val="28"/>
                <w:szCs w:val="28"/>
              </w:rPr>
            </w:pPr>
          </w:p>
        </w:tc>
        <w:tc>
          <w:tcPr>
            <w:tcW w:w="683" w:type="dxa"/>
            <w:shd w:val="clear" w:color="auto" w:fill="A6A6A6"/>
          </w:tcPr>
          <w:p w14:paraId="41D28AFB" w14:textId="77777777" w:rsidR="004B56B7" w:rsidRDefault="004B56B7">
            <w:pPr>
              <w:rPr>
                <w:b/>
                <w:sz w:val="28"/>
                <w:szCs w:val="28"/>
              </w:rPr>
            </w:pPr>
          </w:p>
        </w:tc>
        <w:tc>
          <w:tcPr>
            <w:tcW w:w="683" w:type="dxa"/>
            <w:shd w:val="clear" w:color="auto" w:fill="A6A6A6"/>
          </w:tcPr>
          <w:p w14:paraId="452A99EC" w14:textId="77777777" w:rsidR="004B56B7" w:rsidRDefault="004B56B7">
            <w:pPr>
              <w:rPr>
                <w:b/>
                <w:sz w:val="28"/>
                <w:szCs w:val="28"/>
              </w:rPr>
            </w:pPr>
          </w:p>
        </w:tc>
      </w:tr>
      <w:tr w:rsidR="004B56B7" w14:paraId="1AD63250" w14:textId="77777777" w:rsidTr="00B662DC">
        <w:trPr>
          <w:trHeight w:val="266"/>
        </w:trPr>
        <w:tc>
          <w:tcPr>
            <w:tcW w:w="2684" w:type="dxa"/>
          </w:tcPr>
          <w:p w14:paraId="0C071747" w14:textId="77777777" w:rsidR="004B56B7" w:rsidRDefault="004B56B7"/>
        </w:tc>
        <w:tc>
          <w:tcPr>
            <w:tcW w:w="577" w:type="dxa"/>
          </w:tcPr>
          <w:p w14:paraId="0714AB28" w14:textId="77777777" w:rsidR="004B56B7" w:rsidRDefault="004B56B7">
            <w:r>
              <w:t>73</w:t>
            </w:r>
          </w:p>
        </w:tc>
        <w:tc>
          <w:tcPr>
            <w:tcW w:w="2795" w:type="dxa"/>
          </w:tcPr>
          <w:p w14:paraId="3EF6BF06" w14:textId="77777777" w:rsidR="004B56B7" w:rsidRDefault="004B56B7">
            <w:pPr>
              <w:rPr>
                <w:sz w:val="20"/>
              </w:rPr>
            </w:pPr>
            <w:r>
              <w:rPr>
                <w:sz w:val="20"/>
              </w:rPr>
              <w:t>To appoint and remove community or sponsor governors.</w:t>
            </w:r>
          </w:p>
        </w:tc>
        <w:tc>
          <w:tcPr>
            <w:tcW w:w="617" w:type="dxa"/>
          </w:tcPr>
          <w:p w14:paraId="1B0B2A70" w14:textId="77777777" w:rsidR="004B56B7" w:rsidRDefault="004B56B7">
            <w:r w:rsidRPr="00A84102">
              <w:rPr>
                <w:rFonts w:cs="Arial"/>
              </w:rPr>
              <w:t>√</w:t>
            </w:r>
          </w:p>
        </w:tc>
        <w:tc>
          <w:tcPr>
            <w:tcW w:w="617" w:type="dxa"/>
            <w:shd w:val="clear" w:color="auto" w:fill="A6A6A6"/>
          </w:tcPr>
          <w:p w14:paraId="1667DBB0" w14:textId="77777777" w:rsidR="004B56B7" w:rsidRDefault="004B56B7">
            <w:pPr>
              <w:rPr>
                <w:b/>
                <w:sz w:val="28"/>
                <w:szCs w:val="28"/>
              </w:rPr>
            </w:pPr>
          </w:p>
        </w:tc>
        <w:tc>
          <w:tcPr>
            <w:tcW w:w="683" w:type="dxa"/>
            <w:shd w:val="clear" w:color="auto" w:fill="A6A6A6"/>
          </w:tcPr>
          <w:p w14:paraId="2963AFFA" w14:textId="77777777" w:rsidR="004B56B7" w:rsidRDefault="004B56B7">
            <w:pPr>
              <w:rPr>
                <w:b/>
                <w:sz w:val="28"/>
                <w:szCs w:val="28"/>
              </w:rPr>
            </w:pPr>
          </w:p>
        </w:tc>
        <w:tc>
          <w:tcPr>
            <w:tcW w:w="683" w:type="dxa"/>
            <w:shd w:val="clear" w:color="auto" w:fill="A6A6A6"/>
          </w:tcPr>
          <w:p w14:paraId="7062D6C5" w14:textId="77777777" w:rsidR="004B56B7" w:rsidRDefault="004B56B7">
            <w:pPr>
              <w:rPr>
                <w:b/>
                <w:sz w:val="28"/>
                <w:szCs w:val="28"/>
              </w:rPr>
            </w:pPr>
          </w:p>
        </w:tc>
      </w:tr>
      <w:tr w:rsidR="004B56B7" w14:paraId="6C08CE45" w14:textId="77777777" w:rsidTr="00B662DC">
        <w:trPr>
          <w:trHeight w:val="258"/>
        </w:trPr>
        <w:tc>
          <w:tcPr>
            <w:tcW w:w="2684" w:type="dxa"/>
          </w:tcPr>
          <w:p w14:paraId="2654EC86" w14:textId="77777777" w:rsidR="004B56B7" w:rsidRDefault="004B56B7"/>
        </w:tc>
        <w:tc>
          <w:tcPr>
            <w:tcW w:w="577" w:type="dxa"/>
          </w:tcPr>
          <w:p w14:paraId="230292C5" w14:textId="77777777" w:rsidR="004B56B7" w:rsidRDefault="004B56B7">
            <w:r>
              <w:t>74</w:t>
            </w:r>
          </w:p>
        </w:tc>
        <w:tc>
          <w:tcPr>
            <w:tcW w:w="2795" w:type="dxa"/>
          </w:tcPr>
          <w:p w14:paraId="34C54AFC" w14:textId="77777777" w:rsidR="004B56B7" w:rsidRDefault="004B56B7">
            <w:pPr>
              <w:rPr>
                <w:sz w:val="20"/>
              </w:rPr>
            </w:pPr>
            <w:r>
              <w:rPr>
                <w:sz w:val="20"/>
              </w:rPr>
              <w:t>To set up a Register of Governors’ Business Interests</w:t>
            </w:r>
          </w:p>
        </w:tc>
        <w:tc>
          <w:tcPr>
            <w:tcW w:w="617" w:type="dxa"/>
          </w:tcPr>
          <w:p w14:paraId="0FDA80F6" w14:textId="77777777" w:rsidR="004B56B7" w:rsidRDefault="004B56B7">
            <w:r w:rsidRPr="00A84102">
              <w:rPr>
                <w:rFonts w:cs="Arial"/>
              </w:rPr>
              <w:t>√</w:t>
            </w:r>
          </w:p>
        </w:tc>
        <w:tc>
          <w:tcPr>
            <w:tcW w:w="617" w:type="dxa"/>
            <w:shd w:val="clear" w:color="auto" w:fill="A6A6A6"/>
          </w:tcPr>
          <w:p w14:paraId="4C9227EC" w14:textId="77777777" w:rsidR="004B56B7" w:rsidRDefault="004B56B7">
            <w:pPr>
              <w:rPr>
                <w:b/>
                <w:sz w:val="28"/>
                <w:szCs w:val="28"/>
              </w:rPr>
            </w:pPr>
          </w:p>
        </w:tc>
        <w:tc>
          <w:tcPr>
            <w:tcW w:w="683" w:type="dxa"/>
            <w:shd w:val="clear" w:color="auto" w:fill="A6A6A6"/>
          </w:tcPr>
          <w:p w14:paraId="1E125850" w14:textId="77777777" w:rsidR="004B56B7" w:rsidRDefault="004B56B7">
            <w:pPr>
              <w:rPr>
                <w:b/>
                <w:sz w:val="28"/>
                <w:szCs w:val="28"/>
              </w:rPr>
            </w:pPr>
          </w:p>
        </w:tc>
        <w:tc>
          <w:tcPr>
            <w:tcW w:w="683" w:type="dxa"/>
            <w:shd w:val="clear" w:color="auto" w:fill="A6A6A6"/>
          </w:tcPr>
          <w:p w14:paraId="40D2A4CB" w14:textId="77777777" w:rsidR="004B56B7" w:rsidRDefault="004B56B7">
            <w:pPr>
              <w:rPr>
                <w:b/>
                <w:sz w:val="28"/>
                <w:szCs w:val="28"/>
              </w:rPr>
            </w:pPr>
          </w:p>
        </w:tc>
      </w:tr>
      <w:tr w:rsidR="004B56B7" w14:paraId="2C6FE2F7" w14:textId="77777777" w:rsidTr="00B662DC">
        <w:trPr>
          <w:trHeight w:val="154"/>
        </w:trPr>
        <w:tc>
          <w:tcPr>
            <w:tcW w:w="2684" w:type="dxa"/>
          </w:tcPr>
          <w:p w14:paraId="28DE14B2" w14:textId="77777777" w:rsidR="004B56B7" w:rsidRDefault="004B56B7"/>
        </w:tc>
        <w:tc>
          <w:tcPr>
            <w:tcW w:w="577" w:type="dxa"/>
          </w:tcPr>
          <w:p w14:paraId="6ACCAC3B" w14:textId="77777777" w:rsidR="004B56B7" w:rsidRDefault="004B56B7">
            <w:r>
              <w:t>75</w:t>
            </w:r>
          </w:p>
        </w:tc>
        <w:tc>
          <w:tcPr>
            <w:tcW w:w="2795" w:type="dxa"/>
          </w:tcPr>
          <w:p w14:paraId="48F83CC8" w14:textId="77777777" w:rsidR="004B56B7" w:rsidRDefault="004B56B7">
            <w:pPr>
              <w:rPr>
                <w:sz w:val="20"/>
              </w:rPr>
            </w:pPr>
            <w:r>
              <w:rPr>
                <w:sz w:val="20"/>
              </w:rPr>
              <w:t xml:space="preserve">To approve and set up a Governors Expenses Scheme </w:t>
            </w:r>
          </w:p>
        </w:tc>
        <w:tc>
          <w:tcPr>
            <w:tcW w:w="617" w:type="dxa"/>
          </w:tcPr>
          <w:p w14:paraId="7640AD7A" w14:textId="77777777" w:rsidR="004B56B7" w:rsidRDefault="004B56B7">
            <w:r>
              <w:rPr>
                <w:rFonts w:cs="Arial"/>
              </w:rPr>
              <w:t>√</w:t>
            </w:r>
          </w:p>
        </w:tc>
        <w:tc>
          <w:tcPr>
            <w:tcW w:w="617" w:type="dxa"/>
          </w:tcPr>
          <w:p w14:paraId="2A4C25F2" w14:textId="77777777" w:rsidR="004B56B7" w:rsidRDefault="004B56B7"/>
        </w:tc>
        <w:tc>
          <w:tcPr>
            <w:tcW w:w="683" w:type="dxa"/>
          </w:tcPr>
          <w:p w14:paraId="46587BDF" w14:textId="77777777" w:rsidR="004B56B7" w:rsidRDefault="004B56B7"/>
        </w:tc>
        <w:tc>
          <w:tcPr>
            <w:tcW w:w="683" w:type="dxa"/>
          </w:tcPr>
          <w:p w14:paraId="4B94F460" w14:textId="77777777" w:rsidR="004B56B7" w:rsidRDefault="004B56B7">
            <w:pPr>
              <w:rPr>
                <w:b/>
                <w:sz w:val="28"/>
                <w:szCs w:val="28"/>
              </w:rPr>
            </w:pPr>
          </w:p>
        </w:tc>
      </w:tr>
      <w:tr w:rsidR="004B56B7" w14:paraId="76C51C2F" w14:textId="77777777" w:rsidTr="00B662DC">
        <w:trPr>
          <w:trHeight w:val="523"/>
        </w:trPr>
        <w:tc>
          <w:tcPr>
            <w:tcW w:w="2684" w:type="dxa"/>
          </w:tcPr>
          <w:p w14:paraId="5B62DA45" w14:textId="77777777" w:rsidR="004B56B7" w:rsidRDefault="004B56B7"/>
        </w:tc>
        <w:tc>
          <w:tcPr>
            <w:tcW w:w="577" w:type="dxa"/>
          </w:tcPr>
          <w:p w14:paraId="7A5C8046" w14:textId="77777777" w:rsidR="004B56B7" w:rsidRDefault="004B56B7">
            <w:r>
              <w:t>76</w:t>
            </w:r>
          </w:p>
        </w:tc>
        <w:tc>
          <w:tcPr>
            <w:tcW w:w="2795" w:type="dxa"/>
          </w:tcPr>
          <w:p w14:paraId="49B1FD42" w14:textId="77777777" w:rsidR="004B56B7" w:rsidRDefault="004B56B7">
            <w:r>
              <w:rPr>
                <w:sz w:val="20"/>
              </w:rPr>
              <w:t xml:space="preserve">To discharge duties in respect of pupils with special </w:t>
            </w:r>
            <w:r>
              <w:rPr>
                <w:sz w:val="20"/>
              </w:rPr>
              <w:lastRenderedPageBreak/>
              <w:t>needs by appointing a “responsible person” in community, voluntary and Foundation Schools</w:t>
            </w:r>
            <w:r>
              <w:t xml:space="preserve"> </w:t>
            </w:r>
          </w:p>
        </w:tc>
        <w:tc>
          <w:tcPr>
            <w:tcW w:w="617" w:type="dxa"/>
          </w:tcPr>
          <w:p w14:paraId="4C4DA252" w14:textId="77777777" w:rsidR="004B56B7" w:rsidRDefault="004B56B7"/>
        </w:tc>
        <w:tc>
          <w:tcPr>
            <w:tcW w:w="617" w:type="dxa"/>
          </w:tcPr>
          <w:p w14:paraId="5958F95B" w14:textId="77777777" w:rsidR="004B56B7" w:rsidRDefault="004B56B7"/>
        </w:tc>
        <w:tc>
          <w:tcPr>
            <w:tcW w:w="683" w:type="dxa"/>
          </w:tcPr>
          <w:p w14:paraId="45630288" w14:textId="77777777" w:rsidR="004B56B7" w:rsidRDefault="004B56B7">
            <w:r>
              <w:rPr>
                <w:rFonts w:cs="Arial"/>
              </w:rPr>
              <w:t>√</w:t>
            </w:r>
          </w:p>
        </w:tc>
        <w:tc>
          <w:tcPr>
            <w:tcW w:w="683" w:type="dxa"/>
            <w:shd w:val="clear" w:color="auto" w:fill="A6A6A6"/>
          </w:tcPr>
          <w:p w14:paraId="0264F985" w14:textId="77777777" w:rsidR="004B56B7" w:rsidRDefault="004B56B7">
            <w:pPr>
              <w:rPr>
                <w:b/>
                <w:sz w:val="28"/>
                <w:szCs w:val="28"/>
              </w:rPr>
            </w:pPr>
          </w:p>
        </w:tc>
      </w:tr>
      <w:tr w:rsidR="004B56B7" w14:paraId="4EC67964" w14:textId="77777777" w:rsidTr="00B662DC">
        <w:trPr>
          <w:trHeight w:val="395"/>
        </w:trPr>
        <w:tc>
          <w:tcPr>
            <w:tcW w:w="2684" w:type="dxa"/>
          </w:tcPr>
          <w:p w14:paraId="02D7321D" w14:textId="77777777" w:rsidR="004B56B7" w:rsidRDefault="004B56B7"/>
        </w:tc>
        <w:tc>
          <w:tcPr>
            <w:tcW w:w="577" w:type="dxa"/>
          </w:tcPr>
          <w:p w14:paraId="14AA3078" w14:textId="77777777" w:rsidR="004B56B7" w:rsidRDefault="004B56B7">
            <w:r>
              <w:t>77</w:t>
            </w:r>
          </w:p>
        </w:tc>
        <w:tc>
          <w:tcPr>
            <w:tcW w:w="2795" w:type="dxa"/>
          </w:tcPr>
          <w:p w14:paraId="60122C55" w14:textId="77777777" w:rsidR="004B56B7" w:rsidRDefault="004B56B7">
            <w:pPr>
              <w:rPr>
                <w:sz w:val="20"/>
              </w:rPr>
            </w:pPr>
            <w:r>
              <w:rPr>
                <w:sz w:val="20"/>
              </w:rPr>
              <w:t>To consider whether or not to exercise delegation of functions to individuals or committees</w:t>
            </w:r>
          </w:p>
        </w:tc>
        <w:tc>
          <w:tcPr>
            <w:tcW w:w="617" w:type="dxa"/>
          </w:tcPr>
          <w:p w14:paraId="343BA753" w14:textId="77777777" w:rsidR="004B56B7" w:rsidRDefault="004B56B7">
            <w:r>
              <w:rPr>
                <w:rFonts w:cs="Arial"/>
              </w:rPr>
              <w:t>√</w:t>
            </w:r>
          </w:p>
        </w:tc>
        <w:tc>
          <w:tcPr>
            <w:tcW w:w="617" w:type="dxa"/>
            <w:shd w:val="clear" w:color="auto" w:fill="A6A6A6"/>
          </w:tcPr>
          <w:p w14:paraId="6F8EEAF3" w14:textId="77777777" w:rsidR="004B56B7" w:rsidRDefault="004B56B7">
            <w:pPr>
              <w:rPr>
                <w:b/>
                <w:sz w:val="28"/>
                <w:szCs w:val="28"/>
              </w:rPr>
            </w:pPr>
          </w:p>
        </w:tc>
        <w:tc>
          <w:tcPr>
            <w:tcW w:w="683" w:type="dxa"/>
            <w:shd w:val="clear" w:color="auto" w:fill="A6A6A6"/>
          </w:tcPr>
          <w:p w14:paraId="58D85746" w14:textId="77777777" w:rsidR="004B56B7" w:rsidRDefault="004B56B7">
            <w:pPr>
              <w:rPr>
                <w:b/>
                <w:sz w:val="28"/>
                <w:szCs w:val="28"/>
              </w:rPr>
            </w:pPr>
          </w:p>
        </w:tc>
        <w:tc>
          <w:tcPr>
            <w:tcW w:w="683" w:type="dxa"/>
            <w:shd w:val="clear" w:color="auto" w:fill="A6A6A6"/>
          </w:tcPr>
          <w:p w14:paraId="7E9900F3" w14:textId="77777777" w:rsidR="004B56B7" w:rsidRDefault="004B56B7">
            <w:pPr>
              <w:rPr>
                <w:b/>
                <w:sz w:val="28"/>
                <w:szCs w:val="28"/>
              </w:rPr>
            </w:pPr>
          </w:p>
        </w:tc>
      </w:tr>
      <w:tr w:rsidR="004B56B7" w14:paraId="52CA3F22" w14:textId="77777777" w:rsidTr="00B662DC">
        <w:trPr>
          <w:trHeight w:val="255"/>
        </w:trPr>
        <w:tc>
          <w:tcPr>
            <w:tcW w:w="2684" w:type="dxa"/>
          </w:tcPr>
          <w:p w14:paraId="2F2BC8C5" w14:textId="77777777" w:rsidR="004B56B7" w:rsidRDefault="004B56B7">
            <w:pPr>
              <w:jc w:val="center"/>
            </w:pPr>
          </w:p>
        </w:tc>
        <w:tc>
          <w:tcPr>
            <w:tcW w:w="577" w:type="dxa"/>
          </w:tcPr>
          <w:p w14:paraId="3DC2066F" w14:textId="77777777" w:rsidR="004B56B7" w:rsidRDefault="004B56B7">
            <w:r>
              <w:t>78</w:t>
            </w:r>
          </w:p>
        </w:tc>
        <w:tc>
          <w:tcPr>
            <w:tcW w:w="2795" w:type="dxa"/>
          </w:tcPr>
          <w:p w14:paraId="577D9422" w14:textId="77777777" w:rsidR="004B56B7" w:rsidRDefault="004B56B7">
            <w:pPr>
              <w:rPr>
                <w:sz w:val="20"/>
              </w:rPr>
            </w:pPr>
            <w:r>
              <w:rPr>
                <w:sz w:val="20"/>
              </w:rPr>
              <w:t>To regulate the GB procedures (where not set out in law)</w:t>
            </w:r>
          </w:p>
        </w:tc>
        <w:tc>
          <w:tcPr>
            <w:tcW w:w="617" w:type="dxa"/>
          </w:tcPr>
          <w:p w14:paraId="07A8C4F5" w14:textId="77777777" w:rsidR="004B56B7" w:rsidRDefault="004B56B7">
            <w:r>
              <w:rPr>
                <w:rFonts w:cs="Arial"/>
              </w:rPr>
              <w:t>√</w:t>
            </w:r>
          </w:p>
        </w:tc>
        <w:tc>
          <w:tcPr>
            <w:tcW w:w="617" w:type="dxa"/>
            <w:shd w:val="clear" w:color="auto" w:fill="A6A6A6"/>
          </w:tcPr>
          <w:p w14:paraId="70988DFE" w14:textId="77777777" w:rsidR="004B56B7" w:rsidRDefault="004B56B7">
            <w:pPr>
              <w:rPr>
                <w:b/>
                <w:sz w:val="28"/>
                <w:szCs w:val="28"/>
              </w:rPr>
            </w:pPr>
          </w:p>
        </w:tc>
        <w:tc>
          <w:tcPr>
            <w:tcW w:w="683" w:type="dxa"/>
            <w:shd w:val="clear" w:color="auto" w:fill="A6A6A6"/>
          </w:tcPr>
          <w:p w14:paraId="278C42CF" w14:textId="77777777" w:rsidR="004B56B7" w:rsidRDefault="004B56B7">
            <w:pPr>
              <w:rPr>
                <w:b/>
                <w:sz w:val="28"/>
                <w:szCs w:val="28"/>
              </w:rPr>
            </w:pPr>
          </w:p>
        </w:tc>
        <w:tc>
          <w:tcPr>
            <w:tcW w:w="683" w:type="dxa"/>
            <w:shd w:val="clear" w:color="auto" w:fill="A6A6A6"/>
          </w:tcPr>
          <w:p w14:paraId="4AEBCAA7" w14:textId="77777777" w:rsidR="004B56B7" w:rsidRDefault="004B56B7">
            <w:pPr>
              <w:rPr>
                <w:b/>
                <w:sz w:val="28"/>
                <w:szCs w:val="28"/>
              </w:rPr>
            </w:pPr>
          </w:p>
        </w:tc>
      </w:tr>
      <w:tr w:rsidR="004B56B7" w14:paraId="42DABAA6" w14:textId="77777777" w:rsidTr="00B662DC">
        <w:trPr>
          <w:trHeight w:val="154"/>
        </w:trPr>
        <w:tc>
          <w:tcPr>
            <w:tcW w:w="2684" w:type="dxa"/>
          </w:tcPr>
          <w:p w14:paraId="33E4ECB8" w14:textId="77777777" w:rsidR="004B56B7" w:rsidRDefault="004B56B7">
            <w:pPr>
              <w:rPr>
                <w:b/>
              </w:rPr>
            </w:pPr>
            <w:r>
              <w:rPr>
                <w:b/>
              </w:rPr>
              <w:t>Federations</w:t>
            </w:r>
          </w:p>
        </w:tc>
        <w:tc>
          <w:tcPr>
            <w:tcW w:w="577" w:type="dxa"/>
          </w:tcPr>
          <w:p w14:paraId="705A21DD" w14:textId="77777777" w:rsidR="004B56B7" w:rsidRDefault="004B56B7">
            <w:r>
              <w:t>79</w:t>
            </w:r>
          </w:p>
        </w:tc>
        <w:tc>
          <w:tcPr>
            <w:tcW w:w="2795" w:type="dxa"/>
          </w:tcPr>
          <w:p w14:paraId="4CD1FF04" w14:textId="77777777" w:rsidR="004B56B7" w:rsidRDefault="004B56B7">
            <w:pPr>
              <w:rPr>
                <w:sz w:val="20"/>
              </w:rPr>
            </w:pPr>
            <w:r>
              <w:rPr>
                <w:sz w:val="20"/>
              </w:rPr>
              <w:t>To consider forming a federation or joining an existing federation</w:t>
            </w:r>
          </w:p>
        </w:tc>
        <w:tc>
          <w:tcPr>
            <w:tcW w:w="617" w:type="dxa"/>
          </w:tcPr>
          <w:p w14:paraId="2F310D4D" w14:textId="77777777" w:rsidR="004B56B7" w:rsidRDefault="004B56B7">
            <w:r w:rsidRPr="00595147">
              <w:rPr>
                <w:rFonts w:cs="Arial"/>
              </w:rPr>
              <w:t>√</w:t>
            </w:r>
          </w:p>
        </w:tc>
        <w:tc>
          <w:tcPr>
            <w:tcW w:w="617" w:type="dxa"/>
            <w:shd w:val="clear" w:color="auto" w:fill="A6A6A6"/>
          </w:tcPr>
          <w:p w14:paraId="07D81C71" w14:textId="77777777" w:rsidR="004B56B7" w:rsidRDefault="004B56B7"/>
        </w:tc>
        <w:tc>
          <w:tcPr>
            <w:tcW w:w="683" w:type="dxa"/>
            <w:shd w:val="clear" w:color="auto" w:fill="A6A6A6"/>
          </w:tcPr>
          <w:p w14:paraId="08C7C9E2" w14:textId="77777777" w:rsidR="004B56B7" w:rsidRDefault="004B56B7"/>
        </w:tc>
        <w:tc>
          <w:tcPr>
            <w:tcW w:w="683" w:type="dxa"/>
            <w:shd w:val="clear" w:color="auto" w:fill="A6A6A6"/>
          </w:tcPr>
          <w:p w14:paraId="7398AABB" w14:textId="77777777" w:rsidR="004B56B7" w:rsidRDefault="004B56B7"/>
        </w:tc>
      </w:tr>
      <w:tr w:rsidR="004B56B7" w14:paraId="7BB28D82" w14:textId="77777777" w:rsidTr="00B662DC">
        <w:trPr>
          <w:trHeight w:val="154"/>
        </w:trPr>
        <w:tc>
          <w:tcPr>
            <w:tcW w:w="2684" w:type="dxa"/>
          </w:tcPr>
          <w:p w14:paraId="5C374FBD" w14:textId="77777777" w:rsidR="004B56B7" w:rsidRDefault="004B56B7"/>
        </w:tc>
        <w:tc>
          <w:tcPr>
            <w:tcW w:w="577" w:type="dxa"/>
          </w:tcPr>
          <w:p w14:paraId="50FAF2E8" w14:textId="77777777" w:rsidR="004B56B7" w:rsidRDefault="004B56B7">
            <w:r>
              <w:t>80</w:t>
            </w:r>
          </w:p>
        </w:tc>
        <w:tc>
          <w:tcPr>
            <w:tcW w:w="2795" w:type="dxa"/>
          </w:tcPr>
          <w:p w14:paraId="464581AD" w14:textId="77777777" w:rsidR="004B56B7" w:rsidRDefault="004B56B7">
            <w:pPr>
              <w:rPr>
                <w:sz w:val="20"/>
              </w:rPr>
            </w:pPr>
            <w:r>
              <w:rPr>
                <w:sz w:val="20"/>
              </w:rPr>
              <w:t>To consider requests from other schools to join the federation</w:t>
            </w:r>
          </w:p>
        </w:tc>
        <w:tc>
          <w:tcPr>
            <w:tcW w:w="617" w:type="dxa"/>
          </w:tcPr>
          <w:p w14:paraId="738CAA0E" w14:textId="77777777" w:rsidR="004B56B7" w:rsidRDefault="004B56B7">
            <w:r w:rsidRPr="00595147">
              <w:rPr>
                <w:rFonts w:cs="Arial"/>
              </w:rPr>
              <w:t>√</w:t>
            </w:r>
          </w:p>
        </w:tc>
        <w:tc>
          <w:tcPr>
            <w:tcW w:w="617" w:type="dxa"/>
            <w:shd w:val="clear" w:color="auto" w:fill="A6A6A6"/>
          </w:tcPr>
          <w:p w14:paraId="7664BD9D" w14:textId="77777777" w:rsidR="004B56B7" w:rsidRDefault="004B56B7"/>
        </w:tc>
        <w:tc>
          <w:tcPr>
            <w:tcW w:w="683" w:type="dxa"/>
            <w:shd w:val="clear" w:color="auto" w:fill="A6A6A6"/>
          </w:tcPr>
          <w:p w14:paraId="11CB2AD9" w14:textId="77777777" w:rsidR="004B56B7" w:rsidRDefault="004B56B7"/>
        </w:tc>
        <w:tc>
          <w:tcPr>
            <w:tcW w:w="683" w:type="dxa"/>
            <w:shd w:val="clear" w:color="auto" w:fill="A6A6A6"/>
          </w:tcPr>
          <w:p w14:paraId="3A376F38" w14:textId="77777777" w:rsidR="004B56B7" w:rsidRDefault="004B56B7"/>
        </w:tc>
      </w:tr>
      <w:tr w:rsidR="004B56B7" w14:paraId="62C7CF3F" w14:textId="77777777" w:rsidTr="00B662DC">
        <w:trPr>
          <w:trHeight w:val="154"/>
        </w:trPr>
        <w:tc>
          <w:tcPr>
            <w:tcW w:w="2684" w:type="dxa"/>
          </w:tcPr>
          <w:p w14:paraId="0BEBB016" w14:textId="77777777" w:rsidR="004B56B7" w:rsidRDefault="004B56B7"/>
        </w:tc>
        <w:tc>
          <w:tcPr>
            <w:tcW w:w="577" w:type="dxa"/>
          </w:tcPr>
          <w:p w14:paraId="6BCEF935" w14:textId="77777777" w:rsidR="004B56B7" w:rsidRDefault="004B56B7">
            <w:r>
              <w:t>81</w:t>
            </w:r>
          </w:p>
        </w:tc>
        <w:tc>
          <w:tcPr>
            <w:tcW w:w="2795" w:type="dxa"/>
          </w:tcPr>
          <w:p w14:paraId="7E3B4F73" w14:textId="77777777" w:rsidR="004B56B7" w:rsidRDefault="004B56B7">
            <w:pPr>
              <w:rPr>
                <w:sz w:val="20"/>
              </w:rPr>
            </w:pPr>
            <w:r>
              <w:rPr>
                <w:sz w:val="20"/>
              </w:rPr>
              <w:t>To leave a federation</w:t>
            </w:r>
          </w:p>
        </w:tc>
        <w:tc>
          <w:tcPr>
            <w:tcW w:w="617" w:type="dxa"/>
          </w:tcPr>
          <w:p w14:paraId="4463EFE1" w14:textId="77777777" w:rsidR="004B56B7" w:rsidRDefault="004B56B7">
            <w:r w:rsidRPr="00595147">
              <w:rPr>
                <w:rFonts w:cs="Arial"/>
              </w:rPr>
              <w:t>√</w:t>
            </w:r>
          </w:p>
        </w:tc>
        <w:tc>
          <w:tcPr>
            <w:tcW w:w="617" w:type="dxa"/>
            <w:shd w:val="clear" w:color="auto" w:fill="A6A6A6"/>
          </w:tcPr>
          <w:p w14:paraId="48F66361" w14:textId="77777777" w:rsidR="004B56B7" w:rsidRDefault="004B56B7"/>
        </w:tc>
        <w:tc>
          <w:tcPr>
            <w:tcW w:w="683" w:type="dxa"/>
            <w:shd w:val="clear" w:color="auto" w:fill="A6A6A6"/>
          </w:tcPr>
          <w:p w14:paraId="2F4F5582" w14:textId="77777777" w:rsidR="004B56B7" w:rsidRDefault="004B56B7"/>
        </w:tc>
        <w:tc>
          <w:tcPr>
            <w:tcW w:w="683" w:type="dxa"/>
            <w:shd w:val="clear" w:color="auto" w:fill="A6A6A6"/>
          </w:tcPr>
          <w:p w14:paraId="11902AD4" w14:textId="77777777" w:rsidR="004B56B7" w:rsidRDefault="004B56B7"/>
        </w:tc>
      </w:tr>
      <w:tr w:rsidR="004B56B7" w14:paraId="075403AB" w14:textId="77777777" w:rsidTr="00B662DC">
        <w:trPr>
          <w:trHeight w:val="154"/>
        </w:trPr>
        <w:tc>
          <w:tcPr>
            <w:tcW w:w="2684" w:type="dxa"/>
          </w:tcPr>
          <w:p w14:paraId="266681A0" w14:textId="77777777" w:rsidR="004B56B7" w:rsidRDefault="004B56B7">
            <w:pPr>
              <w:rPr>
                <w:b/>
                <w:sz w:val="20"/>
              </w:rPr>
            </w:pPr>
            <w:r>
              <w:rPr>
                <w:b/>
              </w:rPr>
              <w:t>Extended Schools</w:t>
            </w:r>
          </w:p>
        </w:tc>
        <w:tc>
          <w:tcPr>
            <w:tcW w:w="577" w:type="dxa"/>
          </w:tcPr>
          <w:p w14:paraId="45879384" w14:textId="77777777" w:rsidR="004B56B7" w:rsidRDefault="004B56B7">
            <w:r>
              <w:t>82*</w:t>
            </w:r>
          </w:p>
        </w:tc>
        <w:tc>
          <w:tcPr>
            <w:tcW w:w="2795" w:type="dxa"/>
          </w:tcPr>
          <w:p w14:paraId="7D331839" w14:textId="77777777" w:rsidR="004B56B7" w:rsidRDefault="004B56B7">
            <w:pPr>
              <w:rPr>
                <w:i/>
                <w:sz w:val="20"/>
              </w:rPr>
            </w:pPr>
            <w:r>
              <w:rPr>
                <w:sz w:val="20"/>
              </w:rPr>
              <w:t xml:space="preserve">To decide to offer additional activities and to what form these should take </w:t>
            </w:r>
          </w:p>
        </w:tc>
        <w:tc>
          <w:tcPr>
            <w:tcW w:w="617" w:type="dxa"/>
          </w:tcPr>
          <w:p w14:paraId="2C354AC7" w14:textId="77777777" w:rsidR="004B56B7" w:rsidRDefault="004B56B7">
            <w:r w:rsidRPr="00595147">
              <w:rPr>
                <w:rFonts w:cs="Arial"/>
              </w:rPr>
              <w:t>√</w:t>
            </w:r>
          </w:p>
        </w:tc>
        <w:tc>
          <w:tcPr>
            <w:tcW w:w="617" w:type="dxa"/>
            <w:shd w:val="clear" w:color="auto" w:fill="999999"/>
          </w:tcPr>
          <w:p w14:paraId="138288BD" w14:textId="77777777" w:rsidR="004B56B7" w:rsidRDefault="004B56B7"/>
        </w:tc>
        <w:tc>
          <w:tcPr>
            <w:tcW w:w="683" w:type="dxa"/>
            <w:shd w:val="clear" w:color="auto" w:fill="999999"/>
          </w:tcPr>
          <w:p w14:paraId="11C48957" w14:textId="77777777" w:rsidR="004B56B7" w:rsidRDefault="004B56B7"/>
        </w:tc>
        <w:tc>
          <w:tcPr>
            <w:tcW w:w="683" w:type="dxa"/>
            <w:shd w:val="clear" w:color="auto" w:fill="999999"/>
          </w:tcPr>
          <w:p w14:paraId="3BD57771" w14:textId="77777777" w:rsidR="004B56B7" w:rsidRDefault="004B56B7"/>
        </w:tc>
      </w:tr>
      <w:tr w:rsidR="004B56B7" w14:paraId="1A56E56D" w14:textId="77777777" w:rsidTr="00B662DC">
        <w:trPr>
          <w:trHeight w:val="154"/>
        </w:trPr>
        <w:tc>
          <w:tcPr>
            <w:tcW w:w="2684" w:type="dxa"/>
          </w:tcPr>
          <w:p w14:paraId="3D1D73E3" w14:textId="77777777" w:rsidR="004B56B7" w:rsidRDefault="004B56B7"/>
        </w:tc>
        <w:tc>
          <w:tcPr>
            <w:tcW w:w="577" w:type="dxa"/>
          </w:tcPr>
          <w:p w14:paraId="2DF3B138" w14:textId="77777777" w:rsidR="004B56B7" w:rsidRDefault="004B56B7">
            <w:r>
              <w:t>83</w:t>
            </w:r>
          </w:p>
        </w:tc>
        <w:tc>
          <w:tcPr>
            <w:tcW w:w="2795" w:type="dxa"/>
          </w:tcPr>
          <w:p w14:paraId="78E27E71" w14:textId="77777777" w:rsidR="004B56B7" w:rsidRDefault="004B56B7">
            <w:pPr>
              <w:rPr>
                <w:sz w:val="20"/>
              </w:rPr>
            </w:pPr>
            <w:r>
              <w:rPr>
                <w:sz w:val="20"/>
              </w:rPr>
              <w:t>To put into place the additional services provided</w:t>
            </w:r>
          </w:p>
        </w:tc>
        <w:tc>
          <w:tcPr>
            <w:tcW w:w="617" w:type="dxa"/>
          </w:tcPr>
          <w:p w14:paraId="2419B1BC" w14:textId="77777777" w:rsidR="004B56B7" w:rsidRDefault="004B56B7"/>
        </w:tc>
        <w:tc>
          <w:tcPr>
            <w:tcW w:w="617" w:type="dxa"/>
          </w:tcPr>
          <w:p w14:paraId="08C4365E" w14:textId="77777777" w:rsidR="004B56B7" w:rsidRDefault="004B56B7"/>
        </w:tc>
        <w:tc>
          <w:tcPr>
            <w:tcW w:w="683" w:type="dxa"/>
          </w:tcPr>
          <w:p w14:paraId="6A66690C" w14:textId="77777777" w:rsidR="004B56B7" w:rsidRDefault="004B56B7"/>
        </w:tc>
        <w:tc>
          <w:tcPr>
            <w:tcW w:w="683" w:type="dxa"/>
          </w:tcPr>
          <w:p w14:paraId="75D8D456" w14:textId="77777777" w:rsidR="004B56B7" w:rsidRDefault="004B56B7">
            <w:r w:rsidRPr="002E70E7">
              <w:rPr>
                <w:rFonts w:cs="Arial"/>
              </w:rPr>
              <w:t>√</w:t>
            </w:r>
          </w:p>
        </w:tc>
      </w:tr>
      <w:tr w:rsidR="004B56B7" w14:paraId="73866737" w14:textId="77777777" w:rsidTr="00B662DC">
        <w:trPr>
          <w:trHeight w:val="154"/>
        </w:trPr>
        <w:tc>
          <w:tcPr>
            <w:tcW w:w="2684" w:type="dxa"/>
          </w:tcPr>
          <w:p w14:paraId="12AC3595" w14:textId="77777777" w:rsidR="004B56B7" w:rsidRDefault="004B56B7"/>
        </w:tc>
        <w:tc>
          <w:tcPr>
            <w:tcW w:w="577" w:type="dxa"/>
          </w:tcPr>
          <w:p w14:paraId="73904455" w14:textId="77777777" w:rsidR="004B56B7" w:rsidRDefault="004B56B7">
            <w:r>
              <w:t>84</w:t>
            </w:r>
          </w:p>
        </w:tc>
        <w:tc>
          <w:tcPr>
            <w:tcW w:w="2795" w:type="dxa"/>
          </w:tcPr>
          <w:p w14:paraId="009A5B5B" w14:textId="77777777" w:rsidR="004B56B7" w:rsidRDefault="004B56B7">
            <w:pPr>
              <w:rPr>
                <w:sz w:val="20"/>
              </w:rPr>
            </w:pPr>
            <w:r>
              <w:rPr>
                <w:sz w:val="20"/>
              </w:rPr>
              <w:t>To ensure delivery of services provided</w:t>
            </w:r>
          </w:p>
        </w:tc>
        <w:tc>
          <w:tcPr>
            <w:tcW w:w="617" w:type="dxa"/>
          </w:tcPr>
          <w:p w14:paraId="3CAF69E1" w14:textId="77777777" w:rsidR="004B56B7" w:rsidRDefault="004B56B7"/>
        </w:tc>
        <w:tc>
          <w:tcPr>
            <w:tcW w:w="617" w:type="dxa"/>
          </w:tcPr>
          <w:p w14:paraId="307DC2F1" w14:textId="77777777" w:rsidR="004B56B7" w:rsidRDefault="004B56B7"/>
        </w:tc>
        <w:tc>
          <w:tcPr>
            <w:tcW w:w="683" w:type="dxa"/>
          </w:tcPr>
          <w:p w14:paraId="63AC7390" w14:textId="77777777" w:rsidR="004B56B7" w:rsidRDefault="004B56B7"/>
        </w:tc>
        <w:tc>
          <w:tcPr>
            <w:tcW w:w="683" w:type="dxa"/>
          </w:tcPr>
          <w:p w14:paraId="69DA373F" w14:textId="77777777" w:rsidR="004B56B7" w:rsidRDefault="004B56B7">
            <w:r w:rsidRPr="002E70E7">
              <w:rPr>
                <w:rFonts w:cs="Arial"/>
              </w:rPr>
              <w:t>√</w:t>
            </w:r>
          </w:p>
        </w:tc>
      </w:tr>
      <w:tr w:rsidR="004B56B7" w14:paraId="64A2F742" w14:textId="77777777" w:rsidTr="00B662DC">
        <w:trPr>
          <w:trHeight w:val="154"/>
        </w:trPr>
        <w:tc>
          <w:tcPr>
            <w:tcW w:w="2684" w:type="dxa"/>
          </w:tcPr>
          <w:p w14:paraId="0632A870" w14:textId="77777777" w:rsidR="004B56B7" w:rsidRDefault="004B56B7"/>
        </w:tc>
        <w:tc>
          <w:tcPr>
            <w:tcW w:w="577" w:type="dxa"/>
          </w:tcPr>
          <w:p w14:paraId="6074831D" w14:textId="77777777" w:rsidR="004B56B7" w:rsidRDefault="004B56B7">
            <w:r>
              <w:t>85*</w:t>
            </w:r>
          </w:p>
          <w:p w14:paraId="70D6D2BD" w14:textId="77777777" w:rsidR="004B56B7" w:rsidRDefault="004B56B7"/>
        </w:tc>
        <w:tc>
          <w:tcPr>
            <w:tcW w:w="2795" w:type="dxa"/>
          </w:tcPr>
          <w:p w14:paraId="7C5F8961" w14:textId="77777777" w:rsidR="004B56B7" w:rsidRDefault="004B56B7">
            <w:pPr>
              <w:rPr>
                <w:sz w:val="20"/>
              </w:rPr>
            </w:pPr>
            <w:r>
              <w:rPr>
                <w:sz w:val="20"/>
              </w:rPr>
              <w:t xml:space="preserve">To cease providing extended school provision  </w:t>
            </w:r>
          </w:p>
        </w:tc>
        <w:tc>
          <w:tcPr>
            <w:tcW w:w="617" w:type="dxa"/>
          </w:tcPr>
          <w:p w14:paraId="78263DA7" w14:textId="77777777" w:rsidR="004B56B7" w:rsidRDefault="004B56B7">
            <w:r>
              <w:rPr>
                <w:rFonts w:cs="Arial"/>
              </w:rPr>
              <w:t>√</w:t>
            </w:r>
          </w:p>
        </w:tc>
        <w:tc>
          <w:tcPr>
            <w:tcW w:w="617" w:type="dxa"/>
            <w:shd w:val="clear" w:color="auto" w:fill="999999"/>
          </w:tcPr>
          <w:p w14:paraId="6E1833C4" w14:textId="77777777" w:rsidR="004B56B7" w:rsidRDefault="004B56B7"/>
        </w:tc>
        <w:tc>
          <w:tcPr>
            <w:tcW w:w="683" w:type="dxa"/>
            <w:shd w:val="clear" w:color="auto" w:fill="999999"/>
          </w:tcPr>
          <w:p w14:paraId="3186C909" w14:textId="77777777" w:rsidR="004B56B7" w:rsidRDefault="004B56B7"/>
        </w:tc>
        <w:tc>
          <w:tcPr>
            <w:tcW w:w="683" w:type="dxa"/>
            <w:shd w:val="clear" w:color="auto" w:fill="999999"/>
          </w:tcPr>
          <w:p w14:paraId="1ADB283A" w14:textId="77777777" w:rsidR="004B56B7" w:rsidRDefault="004B56B7"/>
        </w:tc>
      </w:tr>
    </w:tbl>
    <w:p w14:paraId="5AF49609" w14:textId="77777777" w:rsidR="004B56B7" w:rsidRDefault="004B56B7" w:rsidP="008928E0"/>
    <w:p w14:paraId="742CC928" w14:textId="77777777" w:rsidR="004B56B7" w:rsidRDefault="004B56B7" w:rsidP="008928E0">
      <w:pPr>
        <w:rPr>
          <w:sz w:val="20"/>
        </w:rPr>
      </w:pPr>
      <w:r>
        <w:rPr>
          <w:sz w:val="20"/>
        </w:rPr>
        <w:t>*Although these tasks are open to delegation under the Education (School Government)(Terms of Reference) (England) Regulations 2000, the expectation would be that these decisions would be undertaken by the full Governing Body.</w:t>
      </w:r>
    </w:p>
    <w:p w14:paraId="752E0754" w14:textId="77777777" w:rsidR="004B56B7" w:rsidRDefault="004B56B7" w:rsidP="008928E0"/>
    <w:p w14:paraId="01DC0ED7" w14:textId="77777777" w:rsidR="004B56B7" w:rsidRDefault="004B56B7" w:rsidP="008928E0"/>
    <w:p w14:paraId="7232022E" w14:textId="77777777" w:rsidR="004B56B7" w:rsidRDefault="004B56B7" w:rsidP="00E366D6"/>
    <w:p w14:paraId="038A81C6" w14:textId="77777777" w:rsidR="004B56B7" w:rsidRDefault="004B56B7" w:rsidP="00E366D6"/>
    <w:p w14:paraId="73A13210" w14:textId="77777777" w:rsidR="004B56B7" w:rsidRDefault="004B56B7" w:rsidP="00E366D6"/>
    <w:p w14:paraId="0A0A854E" w14:textId="77777777" w:rsidR="004B56B7" w:rsidRDefault="004B56B7" w:rsidP="00E366D6"/>
    <w:p w14:paraId="50A8AD9E" w14:textId="77777777" w:rsidR="004B56B7" w:rsidRDefault="004B56B7" w:rsidP="00E366D6"/>
    <w:p w14:paraId="72196DA6" w14:textId="77777777" w:rsidR="004B56B7" w:rsidRDefault="004B56B7" w:rsidP="00E366D6"/>
    <w:p w14:paraId="54905EAF" w14:textId="77777777" w:rsidR="004B56B7" w:rsidRDefault="004B56B7" w:rsidP="00E366D6"/>
    <w:p w14:paraId="418D3046" w14:textId="77777777" w:rsidR="004B56B7" w:rsidRDefault="004B56B7" w:rsidP="00E366D6"/>
    <w:p w14:paraId="6081B8F5" w14:textId="77777777" w:rsidR="004B56B7" w:rsidRDefault="004B56B7" w:rsidP="00E366D6"/>
    <w:p w14:paraId="6BA16C70" w14:textId="77777777" w:rsidR="004B56B7" w:rsidRDefault="004B56B7" w:rsidP="00E366D6"/>
    <w:p w14:paraId="2AC9F1EF" w14:textId="77777777" w:rsidR="004B56B7" w:rsidRDefault="004B56B7" w:rsidP="00E366D6"/>
    <w:p w14:paraId="2053315F" w14:textId="77777777" w:rsidR="004B56B7" w:rsidRDefault="004B56B7" w:rsidP="00E366D6">
      <w:r>
        <w:t>………………………………………………………………………………………</w:t>
      </w:r>
    </w:p>
    <w:p w14:paraId="3299D14B" w14:textId="77777777" w:rsidR="004B56B7" w:rsidRDefault="004B56B7" w:rsidP="00E366D6"/>
    <w:p w14:paraId="51FF0489" w14:textId="77777777" w:rsidR="004B56B7" w:rsidRDefault="004B56B7" w:rsidP="00E366D6"/>
    <w:p w14:paraId="3F5DD0E3" w14:textId="77777777" w:rsidR="004B56B7" w:rsidRDefault="004B56B7" w:rsidP="00E366D6"/>
    <w:p w14:paraId="0D237B7F" w14:textId="77777777" w:rsidR="004B56B7" w:rsidRDefault="004B56B7" w:rsidP="00E366D6"/>
    <w:p w14:paraId="25456140" w14:textId="77777777" w:rsidR="004B56B7" w:rsidRDefault="004B56B7" w:rsidP="00E366D6"/>
    <w:p w14:paraId="71B08ADF" w14:textId="683055E3" w:rsidR="004B56B7" w:rsidRDefault="004B56B7" w:rsidP="00E366D6">
      <w:r>
        <w:t>Signed by Chairman of Governors</w:t>
      </w:r>
    </w:p>
    <w:p w14:paraId="1CCC76D0" w14:textId="676387E1" w:rsidR="004B56B7" w:rsidRDefault="004B56B7" w:rsidP="00E366D6">
      <w:r>
        <w:t xml:space="preserve">Date </w:t>
      </w:r>
      <w:r w:rsidR="001A6444">
        <w:t>30</w:t>
      </w:r>
      <w:r w:rsidR="006C27B2" w:rsidRPr="006C27B2">
        <w:rPr>
          <w:vertAlign w:val="superscript"/>
        </w:rPr>
        <w:t>th</w:t>
      </w:r>
      <w:r w:rsidR="006C27B2">
        <w:t xml:space="preserve"> September 20</w:t>
      </w:r>
      <w:r w:rsidR="00A3472D">
        <w:t>2</w:t>
      </w:r>
      <w:r w:rsidR="001A6444">
        <w:t>5</w:t>
      </w:r>
    </w:p>
    <w:p w14:paraId="18DD6E07" w14:textId="77777777" w:rsidR="007B5EA9" w:rsidRDefault="007B5EA9" w:rsidP="00E366D6"/>
    <w:sectPr w:rsidR="007B5EA9" w:rsidSect="004B56B7">
      <w:headerReference w:type="default" r:id="rId10"/>
      <w:footerReference w:type="default" r:id="rId1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17FDE" w14:textId="77777777" w:rsidR="00DE377A" w:rsidRDefault="00DE377A" w:rsidP="00DF380F">
      <w:r>
        <w:separator/>
      </w:r>
    </w:p>
  </w:endnote>
  <w:endnote w:type="continuationSeparator" w:id="0">
    <w:p w14:paraId="335971B2" w14:textId="77777777" w:rsidR="00DE377A" w:rsidRDefault="00DE377A" w:rsidP="00DF3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D2FA" w14:textId="77777777" w:rsidR="00320739" w:rsidRPr="00966DAD" w:rsidRDefault="00320739" w:rsidP="00966DAD">
    <w:pPr>
      <w:pStyle w:val="Footer"/>
      <w:jc w:val="center"/>
      <w:rPr>
        <w:sz w:val="22"/>
        <w:szCs w:val="22"/>
      </w:rPr>
    </w:pPr>
    <w:r>
      <w:rPr>
        <w:rStyle w:val="PageNumber"/>
      </w:rPr>
      <w:fldChar w:fldCharType="begin"/>
    </w:r>
    <w:r>
      <w:rPr>
        <w:rStyle w:val="PageNumber"/>
      </w:rPr>
      <w:instrText xml:space="preserve"> PAGE </w:instrText>
    </w:r>
    <w:r>
      <w:rPr>
        <w:rStyle w:val="PageNumber"/>
      </w:rPr>
      <w:fldChar w:fldCharType="separate"/>
    </w:r>
    <w:r w:rsidR="005A4241">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5A4241">
      <w:rPr>
        <w:rStyle w:val="PageNumber"/>
        <w:noProof/>
      </w:rPr>
      <w:t>6</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08A36" w14:textId="77777777" w:rsidR="00DE377A" w:rsidRDefault="00DE377A" w:rsidP="00DF380F">
      <w:r>
        <w:separator/>
      </w:r>
    </w:p>
  </w:footnote>
  <w:footnote w:type="continuationSeparator" w:id="0">
    <w:p w14:paraId="24109604" w14:textId="77777777" w:rsidR="00DE377A" w:rsidRDefault="00DE377A" w:rsidP="00DF38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69EB0" w14:textId="77777777" w:rsidR="00320739" w:rsidRDefault="00320739" w:rsidP="00966DAD">
    <w:pPr>
      <w:pStyle w:val="Header"/>
      <w:jc w:val="center"/>
    </w:pPr>
    <w:r>
      <w:rPr>
        <w:noProof/>
        <w:lang w:eastAsia="en-GB"/>
      </w:rPr>
      <w:drawing>
        <wp:inline distT="0" distB="0" distL="0" distR="0" wp14:anchorId="5830F749" wp14:editId="698B9CA9">
          <wp:extent cx="1757680" cy="72792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go 250914.jpg"/>
                  <pic:cNvPicPr/>
                </pic:nvPicPr>
                <pic:blipFill>
                  <a:blip r:embed="rId1">
                    <a:extLst>
                      <a:ext uri="{28A0092B-C50C-407E-A947-70E740481C1C}">
                        <a14:useLocalDpi xmlns:a14="http://schemas.microsoft.com/office/drawing/2010/main" val="0"/>
                      </a:ext>
                    </a:extLst>
                  </a:blip>
                  <a:stretch>
                    <a:fillRect/>
                  </a:stretch>
                </pic:blipFill>
                <pic:spPr>
                  <a:xfrm>
                    <a:off x="0" y="0"/>
                    <a:ext cx="1758864" cy="72841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B2529"/>
    <w:multiLevelType w:val="multilevel"/>
    <w:tmpl w:val="D7C09D0A"/>
    <w:lvl w:ilvl="0">
      <w:numFmt w:val="none"/>
      <w:pStyle w:val="DfESOutNumbered"/>
      <w:lvlText w:val=""/>
      <w:lvlJc w:val="left"/>
      <w:pPr>
        <w:tabs>
          <w:tab w:val="num" w:pos="360"/>
        </w:tabs>
      </w:pPr>
      <w:rPr>
        <w:rFonts w:cs="Times New Roman"/>
      </w:rPr>
    </w:lvl>
    <w:lvl w:ilvl="1">
      <w:start w:val="1"/>
      <w:numFmt w:val="lowerLetter"/>
      <w:lvlText w:val="%2."/>
      <w:lvlJc w:val="left"/>
      <w:pPr>
        <w:tabs>
          <w:tab w:val="num" w:pos="1440"/>
        </w:tabs>
        <w:ind w:left="1440" w:hanging="720"/>
      </w:pPr>
      <w:rPr>
        <w:rFonts w:cs="Times New Roman" w:hint="default"/>
      </w:rPr>
    </w:lvl>
    <w:lvl w:ilvl="2">
      <w:start w:val="1"/>
      <w:numFmt w:val="lowerRoman"/>
      <w:lvlText w:val="%3)"/>
      <w:lvlJc w:val="left"/>
      <w:pPr>
        <w:tabs>
          <w:tab w:val="num" w:pos="2160"/>
        </w:tabs>
        <w:ind w:left="2160" w:hanging="720"/>
      </w:pPr>
      <w:rPr>
        <w:rFonts w:ascii="Arial" w:hAnsi="Arial" w:cs="Times New Roman" w:hint="default"/>
        <w:color w:val="auto"/>
        <w:sz w:val="22"/>
        <w:szCs w:val="22"/>
      </w:rPr>
    </w:lvl>
    <w:lvl w:ilvl="3">
      <w:start w:val="1"/>
      <w:numFmt w:val="lowerLetter"/>
      <w:lvlText w:val="%4)"/>
      <w:lvlJc w:val="left"/>
      <w:pPr>
        <w:tabs>
          <w:tab w:val="num" w:pos="2880"/>
        </w:tabs>
        <w:ind w:left="2880" w:hanging="720"/>
      </w:pPr>
      <w:rPr>
        <w:rFonts w:cs="Times New Roman" w:hint="default"/>
      </w:rPr>
    </w:lvl>
    <w:lvl w:ilvl="4">
      <w:start w:val="1"/>
      <w:numFmt w:val="decimal"/>
      <w:lvlText w:val="(%5)"/>
      <w:lvlJc w:val="left"/>
      <w:pPr>
        <w:tabs>
          <w:tab w:val="num" w:pos="3600"/>
        </w:tabs>
        <w:ind w:left="3600" w:hanging="720"/>
      </w:pPr>
      <w:rPr>
        <w:rFonts w:cs="Times New Roman" w:hint="default"/>
      </w:rPr>
    </w:lvl>
    <w:lvl w:ilvl="5">
      <w:start w:val="1"/>
      <w:numFmt w:val="lowerRoman"/>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lowerLetter"/>
      <w:lvlText w:val="%8."/>
      <w:lvlJc w:val="left"/>
      <w:pPr>
        <w:tabs>
          <w:tab w:val="num" w:pos="5760"/>
        </w:tabs>
        <w:ind w:left="5760" w:hanging="720"/>
      </w:pPr>
      <w:rPr>
        <w:rFonts w:cs="Times New Roman" w:hint="default"/>
      </w:rPr>
    </w:lvl>
    <w:lvl w:ilvl="8">
      <w:start w:val="1"/>
      <w:numFmt w:val="lowerRoman"/>
      <w:lvlText w:val="%9."/>
      <w:lvlJc w:val="left"/>
      <w:pPr>
        <w:tabs>
          <w:tab w:val="num" w:pos="6480"/>
        </w:tabs>
        <w:ind w:left="6480" w:hanging="720"/>
      </w:pPr>
      <w:rPr>
        <w:rFonts w:cs="Times New Roman" w:hint="default"/>
      </w:rPr>
    </w:lvl>
  </w:abstractNum>
  <w:abstractNum w:abstractNumId="1"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 w15:restartNumberingAfterBreak="0">
    <w:nsid w:val="7BA712A3"/>
    <w:multiLevelType w:val="multilevel"/>
    <w:tmpl w:val="08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16cid:durableId="455758533">
    <w:abstractNumId w:val="1"/>
  </w:num>
  <w:num w:numId="2" w16cid:durableId="1229148927">
    <w:abstractNumId w:val="0"/>
  </w:num>
  <w:num w:numId="3" w16cid:durableId="17740129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8E0"/>
    <w:rsid w:val="00011364"/>
    <w:rsid w:val="00025C92"/>
    <w:rsid w:val="000833EF"/>
    <w:rsid w:val="000F4E59"/>
    <w:rsid w:val="00127B35"/>
    <w:rsid w:val="001366BB"/>
    <w:rsid w:val="001372F2"/>
    <w:rsid w:val="00141BC0"/>
    <w:rsid w:val="00185D5B"/>
    <w:rsid w:val="001A6444"/>
    <w:rsid w:val="001E513F"/>
    <w:rsid w:val="00206858"/>
    <w:rsid w:val="002338A1"/>
    <w:rsid w:val="0027611C"/>
    <w:rsid w:val="002A0658"/>
    <w:rsid w:val="002B68E7"/>
    <w:rsid w:val="002C35AE"/>
    <w:rsid w:val="002E70E7"/>
    <w:rsid w:val="002F1C23"/>
    <w:rsid w:val="00320739"/>
    <w:rsid w:val="003D74A2"/>
    <w:rsid w:val="003F6B47"/>
    <w:rsid w:val="00401967"/>
    <w:rsid w:val="00463122"/>
    <w:rsid w:val="0046340F"/>
    <w:rsid w:val="004A1DF7"/>
    <w:rsid w:val="004B56B7"/>
    <w:rsid w:val="004F7449"/>
    <w:rsid w:val="005150CE"/>
    <w:rsid w:val="00530814"/>
    <w:rsid w:val="00540C69"/>
    <w:rsid w:val="00567168"/>
    <w:rsid w:val="00595147"/>
    <w:rsid w:val="00597FA4"/>
    <w:rsid w:val="005A4241"/>
    <w:rsid w:val="005B7B98"/>
    <w:rsid w:val="005F76C1"/>
    <w:rsid w:val="00627CDD"/>
    <w:rsid w:val="00680253"/>
    <w:rsid w:val="00687908"/>
    <w:rsid w:val="006A1127"/>
    <w:rsid w:val="006A28F1"/>
    <w:rsid w:val="006C27B2"/>
    <w:rsid w:val="006C56C7"/>
    <w:rsid w:val="00746846"/>
    <w:rsid w:val="0077532A"/>
    <w:rsid w:val="007940AE"/>
    <w:rsid w:val="007A4C02"/>
    <w:rsid w:val="007B5EA9"/>
    <w:rsid w:val="007E2C60"/>
    <w:rsid w:val="008928E0"/>
    <w:rsid w:val="008B67CC"/>
    <w:rsid w:val="008C35D7"/>
    <w:rsid w:val="008C4B0F"/>
    <w:rsid w:val="008E3BDA"/>
    <w:rsid w:val="009426CB"/>
    <w:rsid w:val="00956768"/>
    <w:rsid w:val="00963073"/>
    <w:rsid w:val="0096522F"/>
    <w:rsid w:val="00966DAD"/>
    <w:rsid w:val="00966F55"/>
    <w:rsid w:val="00987A28"/>
    <w:rsid w:val="009B3EFE"/>
    <w:rsid w:val="009C48A4"/>
    <w:rsid w:val="009F7653"/>
    <w:rsid w:val="009F7B4D"/>
    <w:rsid w:val="00A3472D"/>
    <w:rsid w:val="00A37DAE"/>
    <w:rsid w:val="00A84102"/>
    <w:rsid w:val="00AA27E6"/>
    <w:rsid w:val="00AB2742"/>
    <w:rsid w:val="00AB3046"/>
    <w:rsid w:val="00AB512B"/>
    <w:rsid w:val="00AE53F2"/>
    <w:rsid w:val="00AF0554"/>
    <w:rsid w:val="00B40DA4"/>
    <w:rsid w:val="00B662DC"/>
    <w:rsid w:val="00B6767F"/>
    <w:rsid w:val="00BC0651"/>
    <w:rsid w:val="00BC547B"/>
    <w:rsid w:val="00C70ACB"/>
    <w:rsid w:val="00CB0B94"/>
    <w:rsid w:val="00CB77F0"/>
    <w:rsid w:val="00CC52CC"/>
    <w:rsid w:val="00CD20F9"/>
    <w:rsid w:val="00D12D93"/>
    <w:rsid w:val="00D37557"/>
    <w:rsid w:val="00DE377A"/>
    <w:rsid w:val="00DF380F"/>
    <w:rsid w:val="00E04020"/>
    <w:rsid w:val="00E366D6"/>
    <w:rsid w:val="00E733D8"/>
    <w:rsid w:val="00E8094F"/>
    <w:rsid w:val="00E81F4B"/>
    <w:rsid w:val="00ED40A3"/>
    <w:rsid w:val="00F143FB"/>
    <w:rsid w:val="00F27A66"/>
    <w:rsid w:val="00FC5ED8"/>
    <w:rsid w:val="00FF6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03D21A"/>
  <w15:docId w15:val="{2A6956BB-F3B6-4AD5-9D1A-1D477C3D2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928E0"/>
    <w:pPr>
      <w:overflowPunct w:val="0"/>
      <w:autoSpaceDE w:val="0"/>
      <w:autoSpaceDN w:val="0"/>
      <w:adjustRightInd w:val="0"/>
    </w:pPr>
    <w:rPr>
      <w:rFonts w:ascii="Arial" w:hAnsi="Arial"/>
      <w:sz w:val="24"/>
      <w:lang w:eastAsia="en-US"/>
    </w:rPr>
  </w:style>
  <w:style w:type="paragraph" w:styleId="Heading1">
    <w:name w:val="heading 1"/>
    <w:aliases w:val="Numbered - 1"/>
    <w:basedOn w:val="Normal"/>
    <w:next w:val="Normal"/>
    <w:link w:val="Heading1Char"/>
    <w:uiPriority w:val="9"/>
    <w:qFormat/>
    <w:pPr>
      <w:keepNext/>
      <w:keepLines/>
      <w:spacing w:before="240" w:after="240"/>
      <w:outlineLvl w:val="0"/>
    </w:pPr>
    <w:rPr>
      <w:b/>
      <w:kern w:val="28"/>
    </w:rPr>
  </w:style>
  <w:style w:type="paragraph" w:styleId="Heading2">
    <w:name w:val="heading 2"/>
    <w:aliases w:val="Numbered - 2"/>
    <w:basedOn w:val="Heading1"/>
    <w:next w:val="Normal"/>
    <w:link w:val="Heading2Char"/>
    <w:uiPriority w:val="9"/>
    <w:qFormat/>
    <w:pPr>
      <w:outlineLvl w:val="1"/>
    </w:pPr>
  </w:style>
  <w:style w:type="paragraph" w:styleId="Heading3">
    <w:name w:val="heading 3"/>
    <w:aliases w:val="Numbered - 3"/>
    <w:basedOn w:val="Heading2"/>
    <w:next w:val="Normal"/>
    <w:link w:val="Heading3Char"/>
    <w:uiPriority w:val="9"/>
    <w:qFormat/>
    <w:pPr>
      <w:keepNext w:val="0"/>
      <w:keepLines w:val="0"/>
      <w:spacing w:before="0" w:after="0"/>
      <w:outlineLvl w:val="2"/>
    </w:pPr>
    <w:rPr>
      <w:b w:val="0"/>
    </w:rPr>
  </w:style>
  <w:style w:type="paragraph" w:styleId="Heading4">
    <w:name w:val="heading 4"/>
    <w:aliases w:val="Numbered - 4"/>
    <w:basedOn w:val="Heading3"/>
    <w:next w:val="Normal"/>
    <w:link w:val="Heading4Char"/>
    <w:uiPriority w:val="9"/>
    <w:qFormat/>
    <w:pPr>
      <w:outlineLvl w:val="3"/>
    </w:pPr>
  </w:style>
  <w:style w:type="paragraph" w:styleId="Heading5">
    <w:name w:val="heading 5"/>
    <w:aliases w:val="Numbered - 5"/>
    <w:basedOn w:val="Heading4"/>
    <w:next w:val="Normal"/>
    <w:link w:val="Heading5Char"/>
    <w:uiPriority w:val="9"/>
    <w:qFormat/>
    <w:pPr>
      <w:outlineLvl w:val="4"/>
    </w:pPr>
  </w:style>
  <w:style w:type="paragraph" w:styleId="Heading6">
    <w:name w:val="heading 6"/>
    <w:aliases w:val="Numbered - 6"/>
    <w:basedOn w:val="Heading5"/>
    <w:next w:val="Normal"/>
    <w:link w:val="Heading6Char"/>
    <w:uiPriority w:val="9"/>
    <w:qFormat/>
    <w:pPr>
      <w:outlineLvl w:val="5"/>
    </w:pPr>
  </w:style>
  <w:style w:type="paragraph" w:styleId="Heading7">
    <w:name w:val="heading 7"/>
    <w:aliases w:val="Numbered - 7"/>
    <w:basedOn w:val="Heading6"/>
    <w:next w:val="Normal"/>
    <w:link w:val="Heading7Char"/>
    <w:uiPriority w:val="9"/>
    <w:qFormat/>
    <w:pPr>
      <w:outlineLvl w:val="6"/>
    </w:pPr>
  </w:style>
  <w:style w:type="paragraph" w:styleId="Heading8">
    <w:name w:val="heading 8"/>
    <w:aliases w:val="Numbered - 8"/>
    <w:basedOn w:val="Heading7"/>
    <w:next w:val="Normal"/>
    <w:link w:val="Heading8Char"/>
    <w:uiPriority w:val="9"/>
    <w:qFormat/>
    <w:pPr>
      <w:outlineLvl w:val="7"/>
    </w:pPr>
  </w:style>
  <w:style w:type="paragraph" w:styleId="Heading9">
    <w:name w:val="heading 9"/>
    <w:aliases w:val="Numbered - 9"/>
    <w:basedOn w:val="Heading8"/>
    <w:next w:val="Normal"/>
    <w:link w:val="Heading9Char"/>
    <w:uiPriority w:val="9"/>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
    <w:basedOn w:val="DefaultParagraphFont"/>
    <w:link w:val="Heading1"/>
    <w:uiPriority w:val="9"/>
    <w:rsid w:val="0029493B"/>
    <w:rPr>
      <w:rFonts w:asciiTheme="majorHAnsi" w:eastAsiaTheme="majorEastAsia" w:hAnsiTheme="majorHAnsi" w:cstheme="majorBidi"/>
      <w:b/>
      <w:bCs/>
      <w:color w:val="365F91" w:themeColor="accent1" w:themeShade="BF"/>
      <w:sz w:val="28"/>
      <w:szCs w:val="28"/>
      <w:lang w:eastAsia="en-US"/>
    </w:rPr>
  </w:style>
  <w:style w:type="character" w:customStyle="1" w:styleId="Heading2Char">
    <w:name w:val="Heading 2 Char"/>
    <w:aliases w:val="Numbered - 2 Char"/>
    <w:basedOn w:val="DefaultParagraphFont"/>
    <w:link w:val="Heading2"/>
    <w:uiPriority w:val="9"/>
    <w:semiHidden/>
    <w:rsid w:val="0029493B"/>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aliases w:val="Numbered - 3 Char"/>
    <w:basedOn w:val="DefaultParagraphFont"/>
    <w:link w:val="Heading3"/>
    <w:uiPriority w:val="9"/>
    <w:semiHidden/>
    <w:rsid w:val="0029493B"/>
    <w:rPr>
      <w:rFonts w:asciiTheme="majorHAnsi" w:eastAsiaTheme="majorEastAsia" w:hAnsiTheme="majorHAnsi" w:cstheme="majorBidi"/>
      <w:b/>
      <w:bCs/>
      <w:color w:val="4F81BD" w:themeColor="accent1"/>
      <w:sz w:val="24"/>
      <w:lang w:eastAsia="en-US"/>
    </w:rPr>
  </w:style>
  <w:style w:type="character" w:customStyle="1" w:styleId="Heading4Char">
    <w:name w:val="Heading 4 Char"/>
    <w:aliases w:val="Numbered - 4 Char"/>
    <w:basedOn w:val="DefaultParagraphFont"/>
    <w:link w:val="Heading4"/>
    <w:uiPriority w:val="9"/>
    <w:semiHidden/>
    <w:rsid w:val="0029493B"/>
    <w:rPr>
      <w:rFonts w:asciiTheme="majorHAnsi" w:eastAsiaTheme="majorEastAsia" w:hAnsiTheme="majorHAnsi" w:cstheme="majorBidi"/>
      <w:b/>
      <w:bCs/>
      <w:i/>
      <w:iCs/>
      <w:color w:val="4F81BD" w:themeColor="accent1"/>
      <w:sz w:val="24"/>
      <w:lang w:eastAsia="en-US"/>
    </w:rPr>
  </w:style>
  <w:style w:type="character" w:customStyle="1" w:styleId="Heading5Char">
    <w:name w:val="Heading 5 Char"/>
    <w:aliases w:val="Numbered - 5 Char"/>
    <w:basedOn w:val="DefaultParagraphFont"/>
    <w:link w:val="Heading5"/>
    <w:uiPriority w:val="9"/>
    <w:semiHidden/>
    <w:rsid w:val="0029493B"/>
    <w:rPr>
      <w:rFonts w:asciiTheme="majorHAnsi" w:eastAsiaTheme="majorEastAsia" w:hAnsiTheme="majorHAnsi" w:cstheme="majorBidi"/>
      <w:color w:val="243F60" w:themeColor="accent1" w:themeShade="7F"/>
      <w:sz w:val="24"/>
      <w:lang w:eastAsia="en-US"/>
    </w:rPr>
  </w:style>
  <w:style w:type="character" w:customStyle="1" w:styleId="Heading6Char">
    <w:name w:val="Heading 6 Char"/>
    <w:aliases w:val="Numbered - 6 Char"/>
    <w:basedOn w:val="DefaultParagraphFont"/>
    <w:link w:val="Heading6"/>
    <w:uiPriority w:val="9"/>
    <w:semiHidden/>
    <w:rsid w:val="0029493B"/>
    <w:rPr>
      <w:rFonts w:asciiTheme="majorHAnsi" w:eastAsiaTheme="majorEastAsia" w:hAnsiTheme="majorHAnsi" w:cstheme="majorBidi"/>
      <w:i/>
      <w:iCs/>
      <w:color w:val="243F60" w:themeColor="accent1" w:themeShade="7F"/>
      <w:sz w:val="24"/>
      <w:lang w:eastAsia="en-US"/>
    </w:rPr>
  </w:style>
  <w:style w:type="character" w:customStyle="1" w:styleId="Heading7Char">
    <w:name w:val="Heading 7 Char"/>
    <w:aliases w:val="Numbered - 7 Char"/>
    <w:basedOn w:val="DefaultParagraphFont"/>
    <w:link w:val="Heading7"/>
    <w:uiPriority w:val="9"/>
    <w:semiHidden/>
    <w:rsid w:val="0029493B"/>
    <w:rPr>
      <w:rFonts w:asciiTheme="majorHAnsi" w:eastAsiaTheme="majorEastAsia" w:hAnsiTheme="majorHAnsi" w:cstheme="majorBidi"/>
      <w:i/>
      <w:iCs/>
      <w:color w:val="404040" w:themeColor="text1" w:themeTint="BF"/>
      <w:sz w:val="24"/>
      <w:lang w:eastAsia="en-US"/>
    </w:rPr>
  </w:style>
  <w:style w:type="character" w:customStyle="1" w:styleId="Heading8Char">
    <w:name w:val="Heading 8 Char"/>
    <w:aliases w:val="Numbered - 8 Char"/>
    <w:basedOn w:val="DefaultParagraphFont"/>
    <w:link w:val="Heading8"/>
    <w:uiPriority w:val="9"/>
    <w:semiHidden/>
    <w:rsid w:val="0029493B"/>
    <w:rPr>
      <w:rFonts w:asciiTheme="majorHAnsi" w:eastAsiaTheme="majorEastAsia" w:hAnsiTheme="majorHAnsi" w:cstheme="majorBidi"/>
      <w:color w:val="404040" w:themeColor="text1" w:themeTint="BF"/>
      <w:lang w:eastAsia="en-US"/>
    </w:rPr>
  </w:style>
  <w:style w:type="character" w:customStyle="1" w:styleId="Heading9Char">
    <w:name w:val="Heading 9 Char"/>
    <w:aliases w:val="Numbered - 9 Char"/>
    <w:basedOn w:val="DefaultParagraphFont"/>
    <w:link w:val="Heading9"/>
    <w:uiPriority w:val="9"/>
    <w:semiHidden/>
    <w:rsid w:val="0029493B"/>
    <w:rPr>
      <w:rFonts w:asciiTheme="majorHAnsi" w:eastAsiaTheme="majorEastAsia" w:hAnsiTheme="majorHAnsi" w:cstheme="majorBidi"/>
      <w:i/>
      <w:iCs/>
      <w:color w:val="404040" w:themeColor="text1" w:themeTint="BF"/>
      <w:lang w:eastAsia="en-US"/>
    </w:rPr>
  </w:style>
  <w:style w:type="paragraph" w:styleId="BodyText">
    <w:name w:val="Body Text"/>
    <w:basedOn w:val="Normal"/>
    <w:link w:val="BodyTextChar"/>
    <w:uiPriority w:val="99"/>
  </w:style>
  <w:style w:type="character" w:customStyle="1" w:styleId="BodyTextChar">
    <w:name w:val="Body Text Char"/>
    <w:basedOn w:val="DefaultParagraphFont"/>
    <w:link w:val="BodyText"/>
    <w:uiPriority w:val="99"/>
    <w:semiHidden/>
    <w:rsid w:val="0029493B"/>
    <w:rPr>
      <w:rFonts w:ascii="Arial" w:hAnsi="Arial"/>
      <w:sz w:val="24"/>
      <w:lang w:eastAsia="en-US"/>
    </w:rPr>
  </w:style>
  <w:style w:type="paragraph" w:styleId="BodyTextIndent">
    <w:name w:val="Body Text Indent"/>
    <w:basedOn w:val="Normal"/>
    <w:link w:val="BodyTextIndentChar"/>
    <w:uiPriority w:val="99"/>
    <w:pPr>
      <w:ind w:left="288"/>
    </w:pPr>
  </w:style>
  <w:style w:type="character" w:customStyle="1" w:styleId="BodyTextIndentChar">
    <w:name w:val="Body Text Indent Char"/>
    <w:basedOn w:val="DefaultParagraphFont"/>
    <w:link w:val="BodyTextIndent"/>
    <w:uiPriority w:val="99"/>
    <w:semiHidden/>
    <w:rsid w:val="0029493B"/>
    <w:rPr>
      <w:rFonts w:ascii="Arial" w:hAnsi="Arial"/>
      <w:sz w:val="24"/>
      <w:lang w:eastAsia="en-US"/>
    </w:rPr>
  </w:style>
  <w:style w:type="paragraph" w:customStyle="1" w:styleId="DfESBullets">
    <w:name w:val="DfESBullets"/>
    <w:basedOn w:val="Normal"/>
    <w:pPr>
      <w:numPr>
        <w:numId w:val="1"/>
      </w:num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semiHidden/>
    <w:rsid w:val="0029493B"/>
    <w:rPr>
      <w:rFonts w:ascii="Arial" w:hAnsi="Arial"/>
      <w:sz w:val="24"/>
      <w:lang w:eastAsia="en-US"/>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semiHidden/>
    <w:rsid w:val="0029493B"/>
    <w:rPr>
      <w:rFonts w:ascii="Arial" w:hAnsi="Arial"/>
      <w:sz w:val="24"/>
      <w:lang w:eastAsia="en-US"/>
    </w:r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uiPriority w:val="99"/>
    <w:rPr>
      <w:rFonts w:cs="Times New Roman"/>
    </w:rPr>
  </w:style>
  <w:style w:type="table" w:styleId="TableGrid">
    <w:name w:val="Table Grid"/>
    <w:basedOn w:val="TableNormal"/>
    <w:uiPriority w:val="59"/>
    <w:rsid w:val="008928E0"/>
    <w:pPr>
      <w:widowControl w:val="0"/>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Heading">
    <w:name w:val="Sub-Heading"/>
    <w:basedOn w:val="Heading"/>
    <w:next w:val="Numbered"/>
    <w:pPr>
      <w:spacing w:before="0"/>
    </w:pPr>
  </w:style>
  <w:style w:type="paragraph" w:styleId="Subtitle">
    <w:name w:val="Subtitle"/>
    <w:basedOn w:val="Normal"/>
    <w:link w:val="SubtitleChar"/>
    <w:uiPriority w:val="11"/>
    <w:qFormat/>
    <w:pPr>
      <w:spacing w:after="60"/>
      <w:jc w:val="center"/>
    </w:pPr>
    <w:rPr>
      <w:i/>
    </w:rPr>
  </w:style>
  <w:style w:type="character" w:customStyle="1" w:styleId="SubtitleChar">
    <w:name w:val="Subtitle Char"/>
    <w:basedOn w:val="DefaultParagraphFont"/>
    <w:link w:val="Subtitle"/>
    <w:uiPriority w:val="11"/>
    <w:rsid w:val="0029493B"/>
    <w:rPr>
      <w:rFonts w:asciiTheme="majorHAnsi" w:eastAsiaTheme="majorEastAsia" w:hAnsiTheme="majorHAnsi" w:cstheme="majorBidi"/>
      <w:i/>
      <w:iCs/>
      <w:color w:val="4F81BD" w:themeColor="accent1"/>
      <w:spacing w:val="15"/>
      <w:sz w:val="24"/>
      <w:szCs w:val="24"/>
      <w:lang w:eastAsia="en-US"/>
    </w:rPr>
  </w:style>
  <w:style w:type="paragraph" w:styleId="BalloonText">
    <w:name w:val="Balloon Text"/>
    <w:basedOn w:val="Normal"/>
    <w:link w:val="BalloonTextChar"/>
    <w:rsid w:val="00567168"/>
    <w:rPr>
      <w:rFonts w:ascii="Tahoma" w:hAnsi="Tahoma" w:cs="Tahoma"/>
      <w:sz w:val="16"/>
      <w:szCs w:val="16"/>
    </w:rPr>
  </w:style>
  <w:style w:type="character" w:customStyle="1" w:styleId="BalloonTextChar">
    <w:name w:val="Balloon Text Char"/>
    <w:basedOn w:val="DefaultParagraphFont"/>
    <w:link w:val="BalloonText"/>
    <w:rsid w:val="00567168"/>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7159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E0E96314DC6E428AAD0AEA9E52A5F5" ma:contentTypeVersion="14" ma:contentTypeDescription="Create a new document." ma:contentTypeScope="" ma:versionID="5c470544d7098c22f1f2b129db22823c">
  <xsd:schema xmlns:xsd="http://www.w3.org/2001/XMLSchema" xmlns:xs="http://www.w3.org/2001/XMLSchema" xmlns:p="http://schemas.microsoft.com/office/2006/metadata/properties" xmlns:ns2="6a22eb23-5b8f-4477-95c2-bb2d4d6e937a" xmlns:ns3="d02dcf8e-a23d-42de-91a3-33cceb85751a" targetNamespace="http://schemas.microsoft.com/office/2006/metadata/properties" ma:root="true" ma:fieldsID="d4c6ca2db82558a61b9ee44e6d66aa7e" ns2:_="" ns3:_="">
    <xsd:import namespace="6a22eb23-5b8f-4477-95c2-bb2d4d6e937a"/>
    <xsd:import namespace="d02dcf8e-a23d-42de-91a3-33cceb85751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22eb23-5b8f-4477-95c2-bb2d4d6e93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08db17a-9bfb-4c38-9ed4-f72f7195429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2dcf8e-a23d-42de-91a3-33cceb85751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ec65c5c-7a90-45e0-b05b-1096fbe223d8}" ma:internalName="TaxCatchAll" ma:showField="CatchAllData" ma:web="d02dcf8e-a23d-42de-91a3-33cceb8575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02dcf8e-a23d-42de-91a3-33cceb85751a" xsi:nil="true"/>
    <lcf76f155ced4ddcb4097134ff3c332f xmlns="6a22eb23-5b8f-4477-95c2-bb2d4d6e937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9FB4DB-E35B-444D-AB30-78E7284DAE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22eb23-5b8f-4477-95c2-bb2d4d6e937a"/>
    <ds:schemaRef ds:uri="d02dcf8e-a23d-42de-91a3-33cceb8575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882138-D7AC-4BB3-B0C3-5CD78EB4BDF3}">
  <ds:schemaRefs>
    <ds:schemaRef ds:uri="http://schemas.microsoft.com/office/2006/metadata/properties"/>
    <ds:schemaRef ds:uri="http://schemas.microsoft.com/office/infopath/2007/PartnerControls"/>
    <ds:schemaRef ds:uri="d02dcf8e-a23d-42de-91a3-33cceb85751a"/>
    <ds:schemaRef ds:uri="6a22eb23-5b8f-4477-95c2-bb2d4d6e937a"/>
  </ds:schemaRefs>
</ds:datastoreItem>
</file>

<file path=customXml/itemProps3.xml><?xml version="1.0" encoding="utf-8"?>
<ds:datastoreItem xmlns:ds="http://schemas.openxmlformats.org/officeDocument/2006/customXml" ds:itemID="{468978C8-EC4A-4EA9-9979-71A8D485C2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1303</Words>
  <Characters>7429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GOVERNING BODY DECISION PLANNER</vt:lpstr>
    </vt:vector>
  </TitlesOfParts>
  <Company>.</Company>
  <LinksUpToDate>false</LinksUpToDate>
  <CharactersWithSpaces>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GOVERNING BODY DECISION PLANNER</dc:title>
  <dc:creator>sjones1</dc:creator>
  <cp:lastModifiedBy>Debbie Beaney</cp:lastModifiedBy>
  <cp:revision>2</cp:revision>
  <cp:lastPrinted>2025-06-16T17:38:00Z</cp:lastPrinted>
  <dcterms:created xsi:type="dcterms:W3CDTF">2026-01-15T08:20:00Z</dcterms:created>
  <dcterms:modified xsi:type="dcterms:W3CDTF">2026-01-15T08:20:00Z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1712062413</vt:i4>
  </property>
  <property fmtid="{D5CDD505-2E9C-101B-9397-08002B2CF9AE}" pid="3" name="_NewReviewCycle">
    <vt:lpwstr/>
  </property>
  <property fmtid="{D5CDD505-2E9C-101B-9397-08002B2CF9AE}" pid="4" name="_EmailSubject">
    <vt:lpwstr>Decision Planner Word version</vt:lpwstr>
  </property>
  <property fmtid="{D5CDD505-2E9C-101B-9397-08002B2CF9AE}" pid="5" name="_AuthorEmail">
    <vt:lpwstr>Steve.JONES@dfes.gsi.gov.uk</vt:lpwstr>
  </property>
  <property fmtid="{D5CDD505-2E9C-101B-9397-08002B2CF9AE}" pid="6" name="_AuthorEmailDisplayName">
    <vt:lpwstr>JONES, Steve</vt:lpwstr>
  </property>
  <property fmtid="{D5CDD505-2E9C-101B-9397-08002B2CF9AE}" pid="7" name="_ReviewingToolsShownOnce">
    <vt:lpwstr/>
  </property>
  <property fmtid="{D5CDD505-2E9C-101B-9397-08002B2CF9AE}" pid="8" name="ContentTypeId">
    <vt:lpwstr>0x010100F1E0E96314DC6E428AAD0AEA9E52A5F5</vt:lpwstr>
  </property>
  <property fmtid="{D5CDD505-2E9C-101B-9397-08002B2CF9AE}" pid="9" name="Order">
    <vt:r8>17800</vt:r8>
  </property>
  <property fmtid="{D5CDD505-2E9C-101B-9397-08002B2CF9AE}" pid="10" name="MediaServiceImageTags">
    <vt:lpwstr/>
  </property>
</Properties>
</file>